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8DEF" w14:textId="1D3956D0" w:rsidR="00511661" w:rsidRDefault="00511661" w:rsidP="005710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de-DE"/>
        </w:rPr>
        <w:drawing>
          <wp:inline distT="0" distB="0" distL="0" distR="0" wp14:anchorId="0A7870B0" wp14:editId="2D76F5E3">
            <wp:extent cx="1393074" cy="493380"/>
            <wp:effectExtent l="0" t="0" r="444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4" cy="4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9A0" w14:textId="246A846D" w:rsidR="00511661" w:rsidRDefault="00511661" w:rsidP="00511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25671581" w14:textId="77777777" w:rsidR="00571007" w:rsidRDefault="00571007" w:rsidP="00511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21B493C3" w14:textId="35008851" w:rsidR="00511661" w:rsidRPr="00D00DBC" w:rsidRDefault="00511661" w:rsidP="00571007">
      <w:pPr>
        <w:spacing w:after="0" w:line="240" w:lineRule="auto"/>
        <w:jc w:val="right"/>
        <w:rPr>
          <w:rFonts w:ascii="Open Sans" w:eastAsia="Times New Roman" w:hAnsi="Open Sans" w:cs="Open Sans"/>
          <w:color w:val="000000"/>
          <w:lang w:eastAsia="de-DE"/>
        </w:rPr>
      </w:pPr>
      <w:r w:rsidRPr="00D00DBC">
        <w:rPr>
          <w:rFonts w:ascii="Open Sans" w:eastAsia="Times New Roman" w:hAnsi="Open Sans" w:cs="Open Sans"/>
          <w:color w:val="000000"/>
          <w:lang w:eastAsia="de-DE"/>
        </w:rPr>
        <w:t>Dresden</w:t>
      </w:r>
      <w:r w:rsidR="000B239B">
        <w:rPr>
          <w:rFonts w:ascii="Open Sans" w:eastAsia="Times New Roman" w:hAnsi="Open Sans" w:cs="Open Sans"/>
          <w:color w:val="000000"/>
          <w:lang w:eastAsia="de-DE"/>
        </w:rPr>
        <w:t>/München</w:t>
      </w:r>
      <w:r w:rsidRPr="00D00DBC">
        <w:rPr>
          <w:rFonts w:ascii="Open Sans" w:eastAsia="Times New Roman" w:hAnsi="Open Sans" w:cs="Open Sans"/>
          <w:color w:val="000000"/>
          <w:lang w:eastAsia="de-DE"/>
        </w:rPr>
        <w:t xml:space="preserve">, </w:t>
      </w:r>
      <w:r w:rsidR="005919D8">
        <w:rPr>
          <w:rFonts w:ascii="Open Sans" w:eastAsia="Times New Roman" w:hAnsi="Open Sans" w:cs="Open Sans"/>
          <w:color w:val="000000"/>
          <w:lang w:eastAsia="de-DE"/>
        </w:rPr>
        <w:t>06</w:t>
      </w:r>
      <w:r w:rsidR="00223AFD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932411">
        <w:rPr>
          <w:rFonts w:ascii="Open Sans" w:eastAsia="Times New Roman" w:hAnsi="Open Sans" w:cs="Open Sans"/>
          <w:color w:val="000000"/>
          <w:lang w:eastAsia="de-DE"/>
        </w:rPr>
        <w:t>April</w:t>
      </w:r>
      <w:r w:rsidR="00223AFD">
        <w:rPr>
          <w:rFonts w:ascii="Open Sans" w:eastAsia="Times New Roman" w:hAnsi="Open Sans" w:cs="Open Sans"/>
          <w:color w:val="000000"/>
          <w:lang w:eastAsia="de-DE"/>
        </w:rPr>
        <w:t xml:space="preserve"> 202</w:t>
      </w:r>
      <w:r w:rsidR="001312A9">
        <w:rPr>
          <w:rFonts w:ascii="Open Sans" w:eastAsia="Times New Roman" w:hAnsi="Open Sans" w:cs="Open Sans"/>
          <w:color w:val="000000"/>
          <w:lang w:eastAsia="de-DE"/>
        </w:rPr>
        <w:t>2</w:t>
      </w:r>
    </w:p>
    <w:p w14:paraId="27956201" w14:textId="77777777" w:rsidR="00511661" w:rsidRPr="007978DA" w:rsidRDefault="00511661" w:rsidP="00511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7FE9424" w14:textId="77777777" w:rsidR="00B55916" w:rsidRDefault="00B55916" w:rsidP="00511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1DC5D08D" w14:textId="77777777" w:rsidR="00B55916" w:rsidRDefault="00B55916" w:rsidP="005116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28DD82C0" w14:textId="5C860DA1" w:rsidR="00511661" w:rsidRPr="00D00DBC" w:rsidRDefault="00511661" w:rsidP="00511661">
      <w:pPr>
        <w:spacing w:after="0" w:line="240" w:lineRule="auto"/>
        <w:rPr>
          <w:rFonts w:ascii="Lato" w:eastAsia="Times New Roman" w:hAnsi="Lato" w:cs="Arial"/>
          <w:b/>
          <w:bCs/>
          <w:color w:val="000000"/>
          <w:lang w:eastAsia="de-DE"/>
        </w:rPr>
      </w:pPr>
      <w:r w:rsidRPr="00D00DBC">
        <w:rPr>
          <w:rFonts w:ascii="Lato" w:eastAsia="Times New Roman" w:hAnsi="Lato" w:cs="Arial"/>
          <w:b/>
          <w:bCs/>
          <w:color w:val="000000"/>
          <w:lang w:eastAsia="de-DE"/>
        </w:rPr>
        <w:t>PRESSEMITTEILUNG</w:t>
      </w:r>
    </w:p>
    <w:p w14:paraId="54EDD70A" w14:textId="77777777" w:rsidR="000F629C" w:rsidRPr="00D00DBC" w:rsidRDefault="000F629C" w:rsidP="00511661">
      <w:pPr>
        <w:spacing w:after="0" w:line="240" w:lineRule="auto"/>
        <w:rPr>
          <w:rFonts w:ascii="Lato" w:eastAsia="Times New Roman" w:hAnsi="Lato" w:cs="Arial"/>
          <w:b/>
          <w:bCs/>
          <w:color w:val="000000"/>
          <w:lang w:eastAsia="de-DE"/>
        </w:rPr>
      </w:pPr>
    </w:p>
    <w:p w14:paraId="435F8BED" w14:textId="77777777" w:rsidR="002D5033" w:rsidRPr="00D00DBC" w:rsidRDefault="002D5033" w:rsidP="00511661">
      <w:pPr>
        <w:spacing w:after="0" w:line="240" w:lineRule="auto"/>
        <w:rPr>
          <w:rFonts w:ascii="Lato" w:eastAsia="Times New Roman" w:hAnsi="Lato" w:cs="Arial"/>
          <w:b/>
          <w:bCs/>
          <w:color w:val="000000"/>
          <w:lang w:eastAsia="de-DE"/>
        </w:rPr>
      </w:pPr>
    </w:p>
    <w:p w14:paraId="30DFB524" w14:textId="77777777" w:rsidR="00795073" w:rsidRDefault="008452F3" w:rsidP="008452F3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Lato" w:eastAsia="Times New Roman" w:hAnsi="Lato" w:cs="Arial"/>
          <w:b/>
          <w:bCs/>
          <w:color w:val="000000" w:themeColor="text1"/>
          <w:sz w:val="28"/>
          <w:szCs w:val="28"/>
          <w:lang w:eastAsia="de-DE"/>
        </w:rPr>
        <w:t xml:space="preserve">Neues KI-Tool ermöglicht eine schnelle und kostengünstige </w:t>
      </w:r>
    </w:p>
    <w:p w14:paraId="4387CF26" w14:textId="22DDC51D" w:rsidR="000F629C" w:rsidRPr="008452F3" w:rsidRDefault="002D22B1" w:rsidP="008452F3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8"/>
          <w:lang w:eastAsia="de-DE"/>
        </w:rPr>
      </w:pPr>
      <w:r>
        <w:rPr>
          <w:rFonts w:ascii="Lato" w:eastAsia="Times New Roman" w:hAnsi="Lato" w:cs="Arial"/>
          <w:b/>
          <w:bCs/>
          <w:color w:val="000000" w:themeColor="text1"/>
          <w:sz w:val="28"/>
          <w:szCs w:val="28"/>
          <w:lang w:eastAsia="de-DE"/>
        </w:rPr>
        <w:t>Protein</w:t>
      </w:r>
      <w:r w:rsidR="008452F3">
        <w:rPr>
          <w:rFonts w:ascii="Lato" w:eastAsia="Times New Roman" w:hAnsi="Lato" w:cs="Arial"/>
          <w:b/>
          <w:bCs/>
          <w:color w:val="000000" w:themeColor="text1"/>
          <w:sz w:val="28"/>
          <w:szCs w:val="28"/>
          <w:lang w:eastAsia="de-DE"/>
        </w:rPr>
        <w:t>-Markierung im Labor</w:t>
      </w:r>
    </w:p>
    <w:p w14:paraId="4C22CCA8" w14:textId="77777777" w:rsidR="002D5033" w:rsidRPr="00D15514" w:rsidRDefault="002D5033" w:rsidP="00511661">
      <w:pPr>
        <w:spacing w:after="0" w:line="240" w:lineRule="auto"/>
        <w:rPr>
          <w:rFonts w:ascii="Lato" w:eastAsia="Times New Roman" w:hAnsi="Lato" w:cs="Arial"/>
          <w:color w:val="000000"/>
          <w:lang w:eastAsia="de-DE"/>
        </w:rPr>
      </w:pPr>
    </w:p>
    <w:p w14:paraId="20B6B72A" w14:textId="77A14E63" w:rsidR="00E64BD1" w:rsidRDefault="000F6D5F" w:rsidP="425A42B5">
      <w:pPr>
        <w:spacing w:after="0" w:line="240" w:lineRule="auto"/>
        <w:rPr>
          <w:rFonts w:ascii="Lato" w:eastAsia="Times New Roman" w:hAnsi="Lato" w:cs="Arial"/>
          <w:i/>
          <w:iCs/>
          <w:color w:val="000000" w:themeColor="text1"/>
          <w:lang w:eastAsia="de-DE"/>
        </w:rPr>
      </w:pPr>
      <w:r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Für die Erforschung von Wechselwirkungen zwischen Molekülen werden Farbstoffe </w:t>
      </w:r>
      <w:r w:rsidR="008452F3">
        <w:rPr>
          <w:rFonts w:ascii="Lato" w:eastAsia="Times New Roman" w:hAnsi="Lato" w:cs="Arial"/>
          <w:i/>
          <w:iCs/>
          <w:color w:val="000000" w:themeColor="text1"/>
          <w:lang w:eastAsia="de-DE"/>
        </w:rPr>
        <w:t>zum Labeln</w:t>
      </w:r>
      <w:r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 genutzt. </w:t>
      </w:r>
      <w:r w:rsidR="008452F3"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Die </w:t>
      </w:r>
      <w:r w:rsidR="00795073">
        <w:rPr>
          <w:rFonts w:ascii="Lato" w:eastAsia="Times New Roman" w:hAnsi="Lato" w:cs="Arial"/>
          <w:i/>
          <w:iCs/>
          <w:color w:val="000000" w:themeColor="text1"/>
          <w:lang w:eastAsia="de-DE"/>
        </w:rPr>
        <w:t>kostenlose</w:t>
      </w:r>
      <w:r w:rsidR="008452F3"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 </w:t>
      </w:r>
      <w:r>
        <w:rPr>
          <w:rFonts w:ascii="Lato" w:eastAsia="Times New Roman" w:hAnsi="Lato" w:cs="Arial"/>
          <w:i/>
          <w:iCs/>
          <w:color w:val="000000" w:themeColor="text1"/>
          <w:lang w:eastAsia="de-DE"/>
        </w:rPr>
        <w:t>Software</w:t>
      </w:r>
      <w:r w:rsidR="008452F3"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 von NanoTemper und PharmAI</w:t>
      </w:r>
      <w:r>
        <w:rPr>
          <w:rFonts w:ascii="Lato" w:eastAsia="Times New Roman" w:hAnsi="Lato" w:cs="Arial"/>
          <w:i/>
          <w:iCs/>
          <w:color w:val="000000" w:themeColor="text1"/>
          <w:lang w:eastAsia="de-DE"/>
        </w:rPr>
        <w:t xml:space="preserve"> verrät, welcher </w:t>
      </w:r>
      <w:r w:rsidR="00795073">
        <w:rPr>
          <w:rFonts w:ascii="Lato" w:eastAsia="Times New Roman" w:hAnsi="Lato" w:cs="Arial"/>
          <w:i/>
          <w:iCs/>
          <w:color w:val="000000" w:themeColor="text1"/>
          <w:lang w:eastAsia="de-DE"/>
        </w:rPr>
        <w:t>S</w:t>
      </w:r>
      <w:r>
        <w:rPr>
          <w:rFonts w:ascii="Lato" w:eastAsia="Times New Roman" w:hAnsi="Lato" w:cs="Arial"/>
          <w:i/>
          <w:iCs/>
          <w:color w:val="000000" w:themeColor="text1"/>
          <w:lang w:eastAsia="de-DE"/>
        </w:rPr>
        <w:t>toff am besten passt.</w:t>
      </w:r>
    </w:p>
    <w:p w14:paraId="4B121F81" w14:textId="77777777" w:rsidR="003B6BC2" w:rsidRPr="003B6BC2" w:rsidRDefault="003B6BC2" w:rsidP="425A42B5">
      <w:pPr>
        <w:spacing w:after="0" w:line="240" w:lineRule="auto"/>
        <w:rPr>
          <w:rFonts w:ascii="Lato" w:eastAsia="Times New Roman" w:hAnsi="Lato" w:cs="Arial"/>
          <w:i/>
          <w:iCs/>
          <w:color w:val="000000" w:themeColor="text1"/>
          <w:lang w:eastAsia="de-DE"/>
        </w:rPr>
      </w:pPr>
    </w:p>
    <w:p w14:paraId="7435BF4E" w14:textId="77777777" w:rsidR="00262A31" w:rsidRPr="00571007" w:rsidRDefault="00262A31" w:rsidP="00511661">
      <w:pPr>
        <w:spacing w:after="0" w:line="240" w:lineRule="auto"/>
        <w:rPr>
          <w:rFonts w:ascii="Lato" w:hAnsi="Lato"/>
          <w:color w:val="000000"/>
        </w:rPr>
      </w:pPr>
    </w:p>
    <w:p w14:paraId="32FBA396" w14:textId="68CF2098" w:rsidR="003D0D8D" w:rsidRDefault="00725BF7" w:rsidP="003D0D8D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  <w:r w:rsidRPr="00725BF7">
        <w:rPr>
          <w:rFonts w:ascii="Open Sans" w:eastAsia="Times New Roman" w:hAnsi="Open Sans" w:cs="Open Sans"/>
          <w:color w:val="000000"/>
          <w:lang w:eastAsia="de-DE"/>
        </w:rPr>
        <w:t>Wechselwirkungen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zwischen </w:t>
      </w:r>
      <w:r w:rsidR="000E424C">
        <w:rPr>
          <w:rFonts w:ascii="Open Sans" w:eastAsia="Times New Roman" w:hAnsi="Open Sans" w:cs="Open Sans"/>
          <w:color w:val="000000"/>
          <w:lang w:eastAsia="de-DE"/>
        </w:rPr>
        <w:t xml:space="preserve">Proteinen </w:t>
      </w:r>
      <w:r>
        <w:rPr>
          <w:rFonts w:ascii="Open Sans" w:eastAsia="Times New Roman" w:hAnsi="Open Sans" w:cs="Open Sans"/>
          <w:color w:val="000000"/>
          <w:lang w:eastAsia="de-DE"/>
        </w:rPr>
        <w:t>steuern biologische Prozesse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 im menschlichen Körper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E85C95">
        <w:rPr>
          <w:rFonts w:ascii="Open Sans" w:eastAsia="Times New Roman" w:hAnsi="Open Sans" w:cs="Open Sans"/>
          <w:color w:val="000000"/>
          <w:lang w:eastAsia="de-DE"/>
        </w:rPr>
        <w:t>Einblicke in genau diese Vorgänge sind notwendig, u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m Krankheiten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 xml:space="preserve">zu 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verstehen und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neue </w:t>
      </w:r>
      <w:r>
        <w:rPr>
          <w:rFonts w:ascii="Open Sans" w:eastAsia="Times New Roman" w:hAnsi="Open Sans" w:cs="Open Sans"/>
          <w:color w:val="000000"/>
          <w:lang w:eastAsia="de-DE"/>
        </w:rPr>
        <w:t>Medikamente entwickeln zu können</w:t>
      </w:r>
      <w:r w:rsidR="00E85C95">
        <w:rPr>
          <w:rFonts w:ascii="Open Sans" w:eastAsia="Times New Roman" w:hAnsi="Open Sans" w:cs="Open Sans"/>
          <w:color w:val="000000"/>
          <w:lang w:eastAsia="de-DE"/>
        </w:rPr>
        <w:t>.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B14C40">
        <w:rPr>
          <w:rFonts w:ascii="Open Sans" w:eastAsia="Times New Roman" w:hAnsi="Open Sans" w:cs="Open Sans"/>
          <w:color w:val="000000"/>
          <w:lang w:eastAsia="de-DE"/>
        </w:rPr>
        <w:t xml:space="preserve">Im Labor wird deshalb die Bindungsneigung von Molekülen </w:t>
      </w:r>
      <w:r w:rsidR="000E424C">
        <w:rPr>
          <w:rFonts w:ascii="Open Sans" w:eastAsia="Times New Roman" w:hAnsi="Open Sans" w:cs="Open Sans"/>
          <w:color w:val="000000"/>
          <w:lang w:eastAsia="de-DE"/>
        </w:rPr>
        <w:t xml:space="preserve">zu Proteinen </w:t>
      </w:r>
      <w:r w:rsidR="00B14C40">
        <w:rPr>
          <w:rFonts w:ascii="Open Sans" w:eastAsia="Times New Roman" w:hAnsi="Open Sans" w:cs="Open Sans"/>
          <w:color w:val="000000"/>
          <w:lang w:eastAsia="de-DE"/>
        </w:rPr>
        <w:t xml:space="preserve">gemessen. </w:t>
      </w:r>
      <w:r w:rsidRPr="00725BF7">
        <w:rPr>
          <w:rFonts w:ascii="Open Sans" w:eastAsia="Times New Roman" w:hAnsi="Open Sans" w:cs="Open Sans"/>
          <w:color w:val="000000"/>
          <w:lang w:eastAsia="de-DE"/>
        </w:rPr>
        <w:t xml:space="preserve">Für den Nachweis und die Messung </w:t>
      </w:r>
      <w:r w:rsidR="00B14C40">
        <w:rPr>
          <w:rFonts w:ascii="Open Sans" w:eastAsia="Times New Roman" w:hAnsi="Open Sans" w:cs="Open Sans"/>
          <w:color w:val="000000"/>
          <w:lang w:eastAsia="de-DE"/>
        </w:rPr>
        <w:t>d</w:t>
      </w:r>
      <w:r w:rsidR="00E85C95">
        <w:rPr>
          <w:rFonts w:ascii="Open Sans" w:eastAsia="Times New Roman" w:hAnsi="Open Sans" w:cs="Open Sans"/>
          <w:color w:val="000000"/>
          <w:lang w:eastAsia="de-DE"/>
        </w:rPr>
        <w:t>ieser</w:t>
      </w:r>
      <w:r w:rsidRPr="00725BF7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9A36ED">
        <w:rPr>
          <w:rFonts w:ascii="Open Sans" w:eastAsia="Times New Roman" w:hAnsi="Open Sans" w:cs="Open Sans"/>
          <w:color w:val="000000"/>
          <w:lang w:eastAsia="de-DE"/>
        </w:rPr>
        <w:t>Interaktion</w:t>
      </w:r>
      <w:r w:rsidR="009A36ED" w:rsidRPr="00725BF7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Pr="00725BF7">
        <w:rPr>
          <w:rFonts w:ascii="Open Sans" w:eastAsia="Times New Roman" w:hAnsi="Open Sans" w:cs="Open Sans"/>
          <w:color w:val="000000"/>
          <w:lang w:eastAsia="de-DE"/>
        </w:rPr>
        <w:t>ist eine Markierung</w:t>
      </w:r>
      <w:r w:rsidR="00B14C40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C61CB9">
        <w:rPr>
          <w:rFonts w:ascii="Open Sans" w:eastAsia="Times New Roman" w:hAnsi="Open Sans" w:cs="Open Sans"/>
          <w:color w:val="000000"/>
          <w:lang w:eastAsia="de-DE"/>
        </w:rPr>
        <w:t>nötig, meist mit Hilfe eines Farbstoffs</w:t>
      </w:r>
      <w:r w:rsidR="00B14C40">
        <w:rPr>
          <w:rFonts w:ascii="Open Sans" w:eastAsia="Times New Roman" w:hAnsi="Open Sans" w:cs="Open Sans"/>
          <w:color w:val="000000"/>
          <w:lang w:eastAsia="de-DE"/>
        </w:rPr>
        <w:t>. Doch diese</w:t>
      </w:r>
      <w:r w:rsidR="005E1D30">
        <w:rPr>
          <w:rFonts w:ascii="Open Sans" w:eastAsia="Times New Roman" w:hAnsi="Open Sans" w:cs="Open Sans"/>
          <w:color w:val="000000"/>
          <w:lang w:eastAsia="de-DE"/>
        </w:rPr>
        <w:t>r</w:t>
      </w:r>
      <w:r w:rsidR="00B14C40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>kann</w:t>
      </w:r>
      <w:r w:rsidR="00B14C40">
        <w:rPr>
          <w:rFonts w:ascii="Open Sans" w:eastAsia="Times New Roman" w:hAnsi="Open Sans" w:cs="Open Sans"/>
          <w:color w:val="000000"/>
          <w:lang w:eastAsia="de-DE"/>
        </w:rPr>
        <w:t xml:space="preserve"> die Bindung ungünstig beeinflussen.</w:t>
      </w:r>
      <w:r w:rsidR="005335AA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Wichtig wäre es also zu wissen, </w:t>
      </w:r>
      <w:r w:rsidR="005E1D30" w:rsidRPr="005E1D30">
        <w:rPr>
          <w:rFonts w:ascii="Open Sans" w:eastAsia="Times New Roman" w:hAnsi="Open Sans" w:cs="Open Sans"/>
          <w:color w:val="000000"/>
          <w:lang w:eastAsia="de-DE"/>
        </w:rPr>
        <w:t xml:space="preserve">welcher Farbstoff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>die Messung am</w:t>
      </w:r>
      <w:r w:rsidR="005E1D30" w:rsidRPr="005E1D30">
        <w:rPr>
          <w:rFonts w:ascii="Open Sans" w:eastAsia="Times New Roman" w:hAnsi="Open Sans" w:cs="Open Sans"/>
          <w:color w:val="000000"/>
          <w:lang w:eastAsia="de-DE"/>
        </w:rPr>
        <w:t xml:space="preserve"> wenigsten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stört. </w:t>
      </w:r>
      <w:r w:rsidR="00C61CB9">
        <w:rPr>
          <w:rFonts w:ascii="Open Sans" w:eastAsia="Times New Roman" w:hAnsi="Open Sans" w:cs="Open Sans"/>
          <w:color w:val="000000"/>
          <w:lang w:eastAsia="de-DE"/>
        </w:rPr>
        <w:t xml:space="preserve">Das Dresdner Start-up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PharmAI und das Münchner Unternehmen NanoTemper Technologies haben dafür nun </w:t>
      </w:r>
      <w:r w:rsidR="00DC7B5E">
        <w:rPr>
          <w:rFonts w:ascii="Open Sans" w:eastAsia="Times New Roman" w:hAnsi="Open Sans" w:cs="Open Sans"/>
          <w:color w:val="000000"/>
          <w:lang w:eastAsia="de-DE"/>
        </w:rPr>
        <w:t>das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C61CB9">
        <w:rPr>
          <w:rFonts w:ascii="Open Sans" w:eastAsia="Times New Roman" w:hAnsi="Open Sans" w:cs="Open Sans"/>
          <w:color w:val="000000"/>
          <w:lang w:eastAsia="de-DE"/>
        </w:rPr>
        <w:t>gemeinsame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 Tool </w:t>
      </w:r>
      <w:r w:rsidR="00DC7B5E">
        <w:rPr>
          <w:rFonts w:ascii="Open Sans" w:eastAsia="Times New Roman" w:hAnsi="Open Sans" w:cs="Open Sans"/>
          <w:color w:val="000000"/>
          <w:lang w:eastAsia="de-DE"/>
        </w:rPr>
        <w:t>„</w:t>
      </w:r>
      <w:proofErr w:type="spellStart"/>
      <w:r w:rsidR="00DC7B5E"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 w:rsidR="00DC7B5E">
        <w:rPr>
          <w:rFonts w:ascii="Open Sans" w:eastAsia="Times New Roman" w:hAnsi="Open Sans" w:cs="Open Sans"/>
          <w:color w:val="000000"/>
          <w:lang w:eastAsia="de-DE"/>
        </w:rPr>
        <w:t xml:space="preserve">“ </w:t>
      </w:r>
      <w:r w:rsidR="005E1D30">
        <w:rPr>
          <w:rFonts w:ascii="Open Sans" w:eastAsia="Times New Roman" w:hAnsi="Open Sans" w:cs="Open Sans"/>
          <w:color w:val="000000"/>
          <w:lang w:eastAsia="de-DE"/>
        </w:rPr>
        <w:t xml:space="preserve">entwickelt. </w:t>
      </w:r>
      <w:r w:rsidR="00E85C95">
        <w:rPr>
          <w:rFonts w:ascii="Open Sans" w:eastAsia="Times New Roman" w:hAnsi="Open Sans" w:cs="Open Sans"/>
          <w:color w:val="000000"/>
          <w:lang w:eastAsia="de-DE"/>
        </w:rPr>
        <w:t>Es spart Zeit und Kosten.</w:t>
      </w:r>
      <w:r w:rsidR="00C61CB9">
        <w:rPr>
          <w:rFonts w:ascii="Open Sans" w:eastAsia="Times New Roman" w:hAnsi="Open Sans" w:cs="Open Sans"/>
          <w:color w:val="000000"/>
          <w:lang w:eastAsia="de-DE"/>
        </w:rPr>
        <w:br/>
      </w:r>
      <w:r w:rsidR="00C61CB9">
        <w:rPr>
          <w:rFonts w:ascii="Open Sans" w:eastAsia="Times New Roman" w:hAnsi="Open Sans" w:cs="Open Sans"/>
          <w:color w:val="000000"/>
          <w:lang w:eastAsia="de-DE"/>
        </w:rPr>
        <w:br/>
        <w:t xml:space="preserve">NanoTemper Technologies ist seit Jahren führend in der Entwicklung von Geräten und Software-Lösungen für die </w:t>
      </w:r>
      <w:r w:rsidR="00DC7B5E">
        <w:rPr>
          <w:rFonts w:ascii="Open Sans" w:eastAsia="Times New Roman" w:hAnsi="Open Sans" w:cs="Open Sans"/>
          <w:color w:val="000000"/>
          <w:lang w:eastAsia="de-DE"/>
        </w:rPr>
        <w:t>Untersuchung</w:t>
      </w:r>
      <w:r w:rsidR="00C61CB9">
        <w:rPr>
          <w:rFonts w:ascii="Open Sans" w:eastAsia="Times New Roman" w:hAnsi="Open Sans" w:cs="Open Sans"/>
          <w:color w:val="000000"/>
          <w:lang w:eastAsia="de-DE"/>
        </w:rPr>
        <w:t xml:space="preserve"> von Biomolekülen. PharmAI 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ist spezialisiert auf </w:t>
      </w:r>
      <w:r w:rsidR="003D0D8D" w:rsidRPr="005E1D30">
        <w:rPr>
          <w:rFonts w:ascii="Open Sans" w:eastAsia="Times New Roman" w:hAnsi="Open Sans" w:cs="Open Sans"/>
          <w:color w:val="000000"/>
          <w:lang w:eastAsia="de-DE"/>
        </w:rPr>
        <w:t>KI-gestützte Software zur Analyse von 3D-Proteinstrukturen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. Zusammen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erarbeitete</w:t>
      </w:r>
      <w:r w:rsidR="003D0D8D">
        <w:rPr>
          <w:rFonts w:ascii="Open Sans" w:eastAsia="Times New Roman" w:hAnsi="Open Sans" w:cs="Open Sans"/>
          <w:color w:val="000000"/>
          <w:lang w:eastAsia="de-DE"/>
        </w:rPr>
        <w:t>n sie nun eine</w:t>
      </w:r>
      <w:r w:rsidR="003D0D8D" w:rsidRPr="005E1D30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KI-basierte Anwendung</w:t>
      </w:r>
      <w:r w:rsidR="003D0D8D" w:rsidRPr="005E1D30">
        <w:rPr>
          <w:rFonts w:ascii="Open Sans" w:eastAsia="Times New Roman" w:hAnsi="Open Sans" w:cs="Open Sans"/>
          <w:color w:val="000000"/>
          <w:lang w:eastAsia="de-DE"/>
        </w:rPr>
        <w:t xml:space="preserve">, die 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Forschende beim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effektiven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 Markieren unterstütz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t</w:t>
      </w:r>
      <w:r w:rsidR="003D0D8D" w:rsidRPr="005E1D30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3D0D8D">
        <w:rPr>
          <w:rFonts w:ascii="Open Sans" w:eastAsia="Times New Roman" w:hAnsi="Open Sans" w:cs="Open Sans"/>
          <w:color w:val="000000"/>
          <w:lang w:eastAsia="de-DE"/>
        </w:rPr>
        <w:t>„Unser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e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 Web-Applikation schlägt Anwendern den</w:t>
      </w:r>
      <w:r w:rsidR="003D0D8D" w:rsidRPr="00C61CB9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für ihre Messung </w:t>
      </w:r>
      <w:r w:rsidR="003D0D8D" w:rsidRPr="00C61CB9">
        <w:rPr>
          <w:rFonts w:ascii="Open Sans" w:eastAsia="Times New Roman" w:hAnsi="Open Sans" w:cs="Open Sans"/>
          <w:color w:val="000000"/>
          <w:lang w:eastAsia="de-DE"/>
        </w:rPr>
        <w:t>geeigneten Farbstoff vor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“, erklärt </w:t>
      </w:r>
      <w:r w:rsidR="003D0D8D" w:rsidRPr="00C61CB9">
        <w:rPr>
          <w:rFonts w:ascii="Open Sans" w:eastAsia="Times New Roman" w:hAnsi="Open Sans" w:cs="Open Sans"/>
          <w:color w:val="000000"/>
          <w:lang w:eastAsia="de-DE"/>
        </w:rPr>
        <w:t>Christina Wolf</w:t>
      </w:r>
      <w:r w:rsidR="003D0D8D">
        <w:rPr>
          <w:rFonts w:ascii="Open Sans" w:eastAsia="Times New Roman" w:hAnsi="Open Sans" w:cs="Open Sans"/>
          <w:color w:val="000000"/>
          <w:lang w:eastAsia="de-DE"/>
        </w:rPr>
        <w:t xml:space="preserve">, </w:t>
      </w:r>
      <w:r w:rsidR="003D0D8D" w:rsidRPr="00C61CB9">
        <w:rPr>
          <w:rFonts w:ascii="Open Sans" w:eastAsia="Times New Roman" w:hAnsi="Open Sans" w:cs="Open Sans"/>
          <w:color w:val="000000"/>
          <w:lang w:eastAsia="de-DE"/>
        </w:rPr>
        <w:t>Data Scientist bei NanoTemper</w:t>
      </w:r>
      <w:r w:rsidR="003D0D8D">
        <w:rPr>
          <w:rFonts w:ascii="Open Sans" w:eastAsia="Times New Roman" w:hAnsi="Open Sans" w:cs="Open Sans"/>
          <w:color w:val="000000"/>
          <w:lang w:eastAsia="de-DE"/>
        </w:rPr>
        <w:t>. „</w:t>
      </w:r>
      <w:r w:rsidR="00245E2D">
        <w:rPr>
          <w:rFonts w:ascii="Open Sans" w:eastAsia="Times New Roman" w:hAnsi="Open Sans" w:cs="Open Sans"/>
          <w:color w:val="000000"/>
          <w:lang w:eastAsia="de-DE"/>
        </w:rPr>
        <w:t xml:space="preserve">Das macht Messungen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zur</w:t>
      </w:r>
      <w:r w:rsidR="00245E2D">
        <w:rPr>
          <w:rFonts w:ascii="Open Sans" w:eastAsia="Times New Roman" w:hAnsi="Open Sans" w:cs="Open Sans"/>
          <w:color w:val="000000"/>
          <w:lang w:eastAsia="de-DE"/>
        </w:rPr>
        <w:t xml:space="preserve"> Bindungsneigung</w:t>
      </w:r>
      <w:r w:rsidR="003D0D8D" w:rsidRPr="00C61CB9">
        <w:rPr>
          <w:rFonts w:ascii="Open Sans" w:eastAsia="Times New Roman" w:hAnsi="Open Sans" w:cs="Open Sans"/>
          <w:color w:val="000000"/>
          <w:lang w:eastAsia="de-DE"/>
        </w:rPr>
        <w:t xml:space="preserve"> effizienter und zuverlässiger</w:t>
      </w:r>
      <w:r w:rsidR="00245E2D">
        <w:rPr>
          <w:rFonts w:ascii="Open Sans" w:eastAsia="Times New Roman" w:hAnsi="Open Sans" w:cs="Open Sans"/>
          <w:color w:val="000000"/>
          <w:lang w:eastAsia="de-DE"/>
        </w:rPr>
        <w:t>.“</w:t>
      </w:r>
    </w:p>
    <w:p w14:paraId="50A74E3B" w14:textId="3D71076C" w:rsidR="0033650E" w:rsidRDefault="0033650E" w:rsidP="003D0D8D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343699D8" w14:textId="4BC33F4C" w:rsidR="0033650E" w:rsidRPr="0033650E" w:rsidRDefault="003F6130" w:rsidP="003D0D8D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000000"/>
          <w:lang w:eastAsia="de-DE"/>
        </w:rPr>
      </w:pPr>
      <w:r>
        <w:rPr>
          <w:rFonts w:ascii="Open Sans" w:eastAsia="Times New Roman" w:hAnsi="Open Sans" w:cs="Open Sans"/>
          <w:b/>
          <w:bCs/>
          <w:i/>
          <w:iCs/>
          <w:color w:val="000000"/>
          <w:lang w:eastAsia="de-DE"/>
        </w:rPr>
        <w:t xml:space="preserve">Revolutionäre </w:t>
      </w:r>
      <w:proofErr w:type="spellStart"/>
      <w:r>
        <w:rPr>
          <w:rFonts w:ascii="Open Sans" w:eastAsia="Times New Roman" w:hAnsi="Open Sans" w:cs="Open Sans"/>
          <w:b/>
          <w:bCs/>
          <w:i/>
          <w:iCs/>
          <w:color w:val="000000"/>
          <w:lang w:eastAsia="de-DE"/>
        </w:rPr>
        <w:t>AlphaFold</w:t>
      </w:r>
      <w:proofErr w:type="spellEnd"/>
      <w:r>
        <w:rPr>
          <w:rFonts w:ascii="Open Sans" w:eastAsia="Times New Roman" w:hAnsi="Open Sans" w:cs="Open Sans"/>
          <w:b/>
          <w:bCs/>
          <w:i/>
          <w:iCs/>
          <w:color w:val="000000"/>
          <w:lang w:eastAsia="de-DE"/>
        </w:rPr>
        <w:t>-Daten bereits integriert</w:t>
      </w:r>
    </w:p>
    <w:p w14:paraId="1DD76594" w14:textId="77777777" w:rsidR="003D0D8D" w:rsidRDefault="003D0D8D" w:rsidP="003D0D8D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30B09ADB" w14:textId="75440DDC" w:rsidR="00414A6B" w:rsidRDefault="00245E2D" w:rsidP="00414A6B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  <w:r>
        <w:rPr>
          <w:rFonts w:ascii="Open Sans" w:eastAsia="Times New Roman" w:hAnsi="Open Sans" w:cs="Open Sans"/>
          <w:color w:val="000000"/>
          <w:lang w:eastAsia="de-DE"/>
        </w:rPr>
        <w:t>Die</w:t>
      </w:r>
      <w:r w:rsidR="003D0D8D" w:rsidRPr="005E1D30">
        <w:rPr>
          <w:rFonts w:ascii="Open Sans" w:eastAsia="Times New Roman" w:hAnsi="Open Sans" w:cs="Open Sans"/>
          <w:color w:val="000000"/>
          <w:lang w:eastAsia="de-DE"/>
        </w:rPr>
        <w:t xml:space="preserve"> Web-</w:t>
      </w:r>
      <w:r>
        <w:rPr>
          <w:rFonts w:ascii="Open Sans" w:eastAsia="Times New Roman" w:hAnsi="Open Sans" w:cs="Open Sans"/>
          <w:color w:val="000000"/>
          <w:lang w:eastAsia="de-DE"/>
        </w:rPr>
        <w:t>Anwendung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 „</w:t>
      </w:r>
      <w:proofErr w:type="spellStart"/>
      <w:r w:rsidR="00923DFB"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 w:rsidR="00923DFB">
        <w:rPr>
          <w:rFonts w:ascii="Open Sans" w:eastAsia="Times New Roman" w:hAnsi="Open Sans" w:cs="Open Sans"/>
          <w:color w:val="000000"/>
          <w:lang w:eastAsia="de-DE"/>
        </w:rPr>
        <w:t>“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ist einfach zu bedienen und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schafft 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zusätzliches Vertrauen in die Ergebnisse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einer Messung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Um den am besten geeigneten Farbstoff vorherzusagen, nutzt die Software die 3D-Struktur des </w:t>
      </w:r>
      <w:r w:rsidR="00021AA1">
        <w:rPr>
          <w:rFonts w:ascii="Open Sans" w:eastAsia="Times New Roman" w:hAnsi="Open Sans" w:cs="Open Sans"/>
          <w:color w:val="000000"/>
          <w:lang w:eastAsia="de-DE"/>
        </w:rPr>
        <w:t>Proteins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. Die Struktur stammt aus der RCSB-Protein-Datenbank oder aus </w:t>
      </w:r>
      <w:r w:rsidR="00DC7B5E">
        <w:rPr>
          <w:rFonts w:ascii="Open Sans" w:eastAsia="Times New Roman" w:hAnsi="Open Sans" w:cs="Open Sans"/>
          <w:color w:val="000000"/>
          <w:lang w:eastAsia="de-DE"/>
        </w:rPr>
        <w:t>de</w:t>
      </w:r>
      <w:r w:rsidR="00414A6B">
        <w:rPr>
          <w:rFonts w:ascii="Open Sans" w:eastAsia="Times New Roman" w:hAnsi="Open Sans" w:cs="Open Sans"/>
          <w:color w:val="000000"/>
          <w:lang w:eastAsia="de-DE"/>
        </w:rPr>
        <w:t xml:space="preserve">r Strukturdatenbank </w:t>
      </w:r>
      <w:proofErr w:type="spellStart"/>
      <w:r w:rsidR="00414A6B">
        <w:rPr>
          <w:rFonts w:ascii="Open Sans" w:eastAsia="Times New Roman" w:hAnsi="Open Sans" w:cs="Open Sans"/>
          <w:color w:val="000000"/>
          <w:lang w:eastAsia="de-DE"/>
        </w:rPr>
        <w:t>AlphaFold</w:t>
      </w:r>
      <w:proofErr w:type="spellEnd"/>
      <w:r w:rsidR="00414A6B">
        <w:rPr>
          <w:rFonts w:ascii="Open Sans" w:eastAsia="Times New Roman" w:hAnsi="Open Sans" w:cs="Open Sans"/>
          <w:color w:val="000000"/>
          <w:lang w:eastAsia="de-DE"/>
        </w:rPr>
        <w:t xml:space="preserve"> des zur Google-Mutter Alphabet gehörenden Londoner Unternehmens </w:t>
      </w:r>
      <w:r w:rsidR="00414A6B" w:rsidRPr="00C61CB9">
        <w:rPr>
          <w:rFonts w:ascii="Open Sans" w:eastAsia="Times New Roman" w:hAnsi="Open Sans" w:cs="Open Sans"/>
          <w:color w:val="000000"/>
          <w:lang w:eastAsia="de-DE"/>
        </w:rPr>
        <w:t>DeepMind</w:t>
      </w:r>
      <w:r w:rsidR="00414A6B">
        <w:rPr>
          <w:rFonts w:ascii="Open Sans" w:eastAsia="Times New Roman" w:hAnsi="Open Sans" w:cs="Open Sans"/>
          <w:color w:val="000000"/>
          <w:lang w:eastAsia="de-DE"/>
        </w:rPr>
        <w:t xml:space="preserve">. Erst seit November 2021 hat DeepMind zusammen mit dem EMBL-EBI die Datenbank frei zugänglich gemacht. </w:t>
      </w:r>
    </w:p>
    <w:p w14:paraId="4ED4A489" w14:textId="77777777" w:rsidR="00414A6B" w:rsidRDefault="00414A6B" w:rsidP="00414A6B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2384EF7A" w14:textId="0EBC7AB3" w:rsidR="00C61CB9" w:rsidRDefault="00244709" w:rsidP="00C61CB9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  <w:r>
        <w:rPr>
          <w:rFonts w:ascii="Open Sans" w:eastAsia="Times New Roman" w:hAnsi="Open Sans" w:cs="Open Sans"/>
          <w:color w:val="000000"/>
          <w:lang w:eastAsia="de-DE"/>
        </w:rPr>
        <w:t xml:space="preserve">Für die Vorhersage einer Proteinstruktur </w:t>
      </w:r>
      <w:r w:rsidRPr="00DC7B5E">
        <w:rPr>
          <w:rFonts w:ascii="Open Sans" w:eastAsia="Times New Roman" w:hAnsi="Open Sans" w:cs="Open Sans"/>
          <w:color w:val="000000"/>
          <w:lang w:eastAsia="de-DE"/>
        </w:rPr>
        <w:t xml:space="preserve">auf 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Basis </w:t>
      </w:r>
      <w:r w:rsidRPr="00DC7B5E">
        <w:rPr>
          <w:rFonts w:ascii="Open Sans" w:eastAsia="Times New Roman" w:hAnsi="Open Sans" w:cs="Open Sans"/>
          <w:color w:val="000000"/>
          <w:lang w:eastAsia="de-DE"/>
        </w:rPr>
        <w:t>der Aminosäuresequenz des Proteins</w:t>
      </w:r>
      <w:r>
        <w:rPr>
          <w:rFonts w:ascii="Open Sans" w:eastAsia="Times New Roman" w:hAnsi="Open Sans" w:cs="Open Sans"/>
          <w:color w:val="000000"/>
          <w:lang w:eastAsia="de-DE"/>
        </w:rPr>
        <w:t xml:space="preserve"> nutzt </w:t>
      </w:r>
      <w:proofErr w:type="spellStart"/>
      <w:r w:rsidR="008452F3">
        <w:rPr>
          <w:rFonts w:ascii="Open Sans" w:eastAsia="Times New Roman" w:hAnsi="Open Sans" w:cs="Open Sans"/>
          <w:color w:val="000000"/>
          <w:lang w:eastAsia="de-DE"/>
        </w:rPr>
        <w:t>AlphaFold</w:t>
      </w:r>
      <w:proofErr w:type="spellEnd"/>
      <w:r w:rsidR="008452F3">
        <w:rPr>
          <w:rFonts w:ascii="Open Sans" w:eastAsia="Times New Roman" w:hAnsi="Open Sans" w:cs="Open Sans"/>
          <w:color w:val="000000"/>
          <w:lang w:eastAsia="de-DE"/>
        </w:rPr>
        <w:t xml:space="preserve"> das sogenannte </w:t>
      </w:r>
      <w:proofErr w:type="spellStart"/>
      <w:r w:rsidR="00DC7B5E" w:rsidRPr="00DC7B5E">
        <w:rPr>
          <w:rFonts w:ascii="Open Sans" w:eastAsia="Times New Roman" w:hAnsi="Open Sans" w:cs="Open Sans"/>
          <w:color w:val="000000"/>
          <w:lang w:eastAsia="de-DE"/>
        </w:rPr>
        <w:t>Deep</w:t>
      </w:r>
      <w:proofErr w:type="spellEnd"/>
      <w:r w:rsidR="00DC7B5E" w:rsidRPr="00DC7B5E">
        <w:rPr>
          <w:rFonts w:ascii="Open Sans" w:eastAsia="Times New Roman" w:hAnsi="Open Sans" w:cs="Open Sans"/>
          <w:color w:val="000000"/>
          <w:lang w:eastAsia="de-DE"/>
        </w:rPr>
        <w:t xml:space="preserve"> Learning</w:t>
      </w:r>
      <w:r w:rsidR="0061460D">
        <w:rPr>
          <w:rFonts w:ascii="Open Sans" w:eastAsia="Times New Roman" w:hAnsi="Open Sans" w:cs="Open Sans"/>
          <w:color w:val="000000"/>
          <w:lang w:eastAsia="de-DE"/>
        </w:rPr>
        <w:t xml:space="preserve"> – also mehrschichtige künstliche neuronale Netze, die von der Verschaltung der Neuronen im menschlichen Gehirn inspiriert sind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021AA1">
        <w:rPr>
          <w:rFonts w:ascii="Open Sans" w:eastAsia="Times New Roman" w:hAnsi="Open Sans" w:cs="Open Sans"/>
          <w:color w:val="000000"/>
          <w:lang w:eastAsia="de-DE"/>
        </w:rPr>
        <w:t xml:space="preserve">Insgesamt greift </w:t>
      </w:r>
      <w:r w:rsidR="00414A6B">
        <w:rPr>
          <w:rFonts w:ascii="Open Sans" w:eastAsia="Times New Roman" w:hAnsi="Open Sans" w:cs="Open Sans"/>
          <w:color w:val="000000"/>
          <w:lang w:eastAsia="de-DE"/>
        </w:rPr>
        <w:t>„</w:t>
      </w:r>
      <w:proofErr w:type="spellStart"/>
      <w:r w:rsidR="00021AA1"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 w:rsidR="00414A6B">
        <w:rPr>
          <w:rFonts w:ascii="Open Sans" w:eastAsia="Times New Roman" w:hAnsi="Open Sans" w:cs="Open Sans"/>
          <w:color w:val="000000"/>
          <w:lang w:eastAsia="de-DE"/>
        </w:rPr>
        <w:t>“ damit</w:t>
      </w:r>
      <w:r w:rsidR="00021AA1">
        <w:rPr>
          <w:rFonts w:ascii="Open Sans" w:eastAsia="Times New Roman" w:hAnsi="Open Sans" w:cs="Open Sans"/>
          <w:color w:val="000000"/>
          <w:lang w:eastAsia="de-DE"/>
        </w:rPr>
        <w:t xml:space="preserve"> auf über 700.000 Proteinstrukturen zurück. </w:t>
      </w:r>
      <w:r w:rsidR="00414A6B">
        <w:rPr>
          <w:rFonts w:ascii="Open Sans" w:eastAsia="Times New Roman" w:hAnsi="Open Sans" w:cs="Open Sans"/>
          <w:color w:val="000000"/>
          <w:lang w:eastAsia="de-DE"/>
        </w:rPr>
        <w:t>„</w:t>
      </w:r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t xml:space="preserve">Wir </w:t>
      </w:r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lastRenderedPageBreak/>
        <w:t xml:space="preserve">sind stolz, mit </w:t>
      </w:r>
      <w:r w:rsidR="00414A6B">
        <w:rPr>
          <w:rFonts w:ascii="Open Sans" w:eastAsia="Times New Roman" w:hAnsi="Open Sans" w:cs="Open Sans"/>
          <w:color w:val="000000"/>
          <w:lang w:eastAsia="de-DE"/>
        </w:rPr>
        <w:t>‚</w:t>
      </w:r>
      <w:proofErr w:type="spellStart"/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 w:rsidR="00414A6B">
        <w:rPr>
          <w:rFonts w:ascii="Open Sans" w:eastAsia="Times New Roman" w:hAnsi="Open Sans" w:cs="Open Sans"/>
          <w:color w:val="000000"/>
          <w:lang w:eastAsia="de-DE"/>
        </w:rPr>
        <w:t>‘</w:t>
      </w:r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t xml:space="preserve"> eine der ersten kommerziellen Anwendungen von </w:t>
      </w:r>
      <w:proofErr w:type="spellStart"/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t>AlphaFold</w:t>
      </w:r>
      <w:proofErr w:type="spellEnd"/>
      <w:r w:rsidR="008668C0" w:rsidRPr="00795073">
        <w:rPr>
          <w:rFonts w:ascii="Open Sans" w:eastAsia="Times New Roman" w:hAnsi="Open Sans" w:cs="Open Sans"/>
          <w:color w:val="000000"/>
          <w:lang w:eastAsia="de-DE"/>
        </w:rPr>
        <w:t xml:space="preserve"> vorzustellen”, f</w:t>
      </w:r>
      <w:r w:rsidR="008668C0">
        <w:rPr>
          <w:rFonts w:ascii="Open Sans" w:eastAsia="Times New Roman" w:hAnsi="Open Sans" w:cs="Open Sans"/>
          <w:color w:val="000000"/>
          <w:lang w:eastAsia="de-DE"/>
        </w:rPr>
        <w:t xml:space="preserve">ügt der NanoTemper Geschäftsführer Philipp Baaske hinzu. </w:t>
      </w:r>
      <w:r w:rsidR="00581301">
        <w:rPr>
          <w:rFonts w:ascii="Open Sans" w:eastAsia="Times New Roman" w:hAnsi="Open Sans" w:cs="Open Sans"/>
          <w:color w:val="000000"/>
          <w:lang w:eastAsia="de-DE"/>
        </w:rPr>
        <w:t xml:space="preserve">Nach der Auswahl des Proteins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wählen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Proto-Nutzer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581301">
        <w:rPr>
          <w:rFonts w:ascii="Open Sans" w:eastAsia="Times New Roman" w:hAnsi="Open Sans" w:cs="Open Sans"/>
          <w:color w:val="000000"/>
          <w:lang w:eastAsia="de-DE"/>
        </w:rPr>
        <w:t xml:space="preserve">zusätzlich 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die Bindungsstelle oder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das Molekül aus, das ans Zielprotein binden soll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Mit diesen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 Eingabe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n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vergleicht 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>die Software mögliche Markierungsoptione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n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,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 xml:space="preserve">leitet 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die am wenigsten störende </w:t>
      </w:r>
      <w:r w:rsidR="00306882">
        <w:rPr>
          <w:rFonts w:ascii="Open Sans" w:eastAsia="Times New Roman" w:hAnsi="Open Sans" w:cs="Open Sans"/>
          <w:color w:val="000000"/>
          <w:lang w:eastAsia="de-DE"/>
        </w:rPr>
        <w:t>Variante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 xml:space="preserve"> ab und </w:t>
      </w:r>
      <w:r w:rsidR="00923DFB">
        <w:rPr>
          <w:rFonts w:ascii="Open Sans" w:eastAsia="Times New Roman" w:hAnsi="Open Sans" w:cs="Open Sans"/>
          <w:color w:val="000000"/>
          <w:lang w:eastAsia="de-DE"/>
        </w:rPr>
        <w:t>gibt Empfehlungen für die anstehende Messung</w:t>
      </w:r>
      <w:r w:rsidR="00C61CB9" w:rsidRPr="00C61CB9">
        <w:rPr>
          <w:rFonts w:ascii="Open Sans" w:eastAsia="Times New Roman" w:hAnsi="Open Sans" w:cs="Open Sans"/>
          <w:color w:val="000000"/>
          <w:lang w:eastAsia="de-DE"/>
        </w:rPr>
        <w:t>.</w:t>
      </w:r>
    </w:p>
    <w:p w14:paraId="34BBA670" w14:textId="1DECE24B" w:rsidR="005019CF" w:rsidRDefault="005019CF" w:rsidP="00511661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59F7D9D5" w14:textId="08C53ED7" w:rsidR="0033650E" w:rsidRDefault="00306882" w:rsidP="00306882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  <w:r w:rsidRPr="00306882">
        <w:rPr>
          <w:rFonts w:ascii="Open Sans" w:eastAsia="Times New Roman" w:hAnsi="Open Sans" w:cs="Open Sans"/>
          <w:color w:val="000000"/>
          <w:lang w:eastAsia="de-DE"/>
        </w:rPr>
        <w:t>D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iese n</w:t>
      </w:r>
      <w:r w:rsidR="008452F3">
        <w:rPr>
          <w:rFonts w:ascii="Open Sans" w:eastAsia="Times New Roman" w:hAnsi="Open Sans" w:cs="Open Sans"/>
          <w:color w:val="000000"/>
          <w:lang w:eastAsia="de-DE"/>
        </w:rPr>
        <w:t>eu</w:t>
      </w:r>
      <w:r w:rsidR="00684B0E">
        <w:rPr>
          <w:rFonts w:ascii="Open Sans" w:eastAsia="Times New Roman" w:hAnsi="Open Sans" w:cs="Open Sans"/>
          <w:color w:val="000000"/>
          <w:lang w:eastAsia="de-DE"/>
        </w:rPr>
        <w:t xml:space="preserve">artige </w:t>
      </w:r>
      <w:proofErr w:type="spellStart"/>
      <w:r w:rsidR="006C0D99">
        <w:rPr>
          <w:rFonts w:ascii="Open Sans" w:eastAsia="Times New Roman" w:hAnsi="Open Sans" w:cs="Open Sans"/>
          <w:color w:val="000000"/>
          <w:lang w:eastAsia="de-DE"/>
        </w:rPr>
        <w:t>Labeling</w:t>
      </w:r>
      <w:proofErr w:type="spellEnd"/>
      <w:r w:rsidR="006C0D99">
        <w:rPr>
          <w:rFonts w:ascii="Open Sans" w:eastAsia="Times New Roman" w:hAnsi="Open Sans" w:cs="Open Sans"/>
          <w:color w:val="000000"/>
          <w:lang w:eastAsia="de-DE"/>
        </w:rPr>
        <w:t>-V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orhersage ist der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erste wichtige Schritt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, um Experimente</w:t>
      </w:r>
      <w:r w:rsidR="006C0D99">
        <w:rPr>
          <w:rFonts w:ascii="Open Sans" w:eastAsia="Times New Roman" w:hAnsi="Open Sans" w:cs="Open Sans"/>
          <w:color w:val="000000"/>
          <w:lang w:eastAsia="de-DE"/>
        </w:rPr>
        <w:t xml:space="preserve"> im Bereich der Biotechnologie und Pharmaindustrie</w:t>
      </w:r>
      <w:r w:rsidR="00684B0E">
        <w:rPr>
          <w:rFonts w:ascii="Open Sans" w:eastAsia="Times New Roman" w:hAnsi="Open Sans" w:cs="Open Sans"/>
          <w:color w:val="000000"/>
          <w:lang w:eastAsia="de-DE"/>
        </w:rPr>
        <w:t xml:space="preserve"> in Zukunft mit Hilfe </w:t>
      </w:r>
      <w:r w:rsidR="009A36ED">
        <w:rPr>
          <w:rFonts w:ascii="Open Sans" w:eastAsia="Times New Roman" w:hAnsi="Open Sans" w:cs="Open Sans"/>
          <w:color w:val="000000"/>
          <w:lang w:eastAsia="de-DE"/>
        </w:rPr>
        <w:t xml:space="preserve">künstlicher 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Intelligenz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684B0E">
        <w:rPr>
          <w:rFonts w:ascii="Open Sans" w:eastAsia="Times New Roman" w:hAnsi="Open Sans" w:cs="Open Sans"/>
          <w:color w:val="000000"/>
          <w:lang w:eastAsia="de-DE"/>
        </w:rPr>
        <w:t>zu optimieren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="006C0D99">
        <w:rPr>
          <w:rFonts w:ascii="Open Sans" w:eastAsia="Times New Roman" w:hAnsi="Open Sans" w:cs="Open Sans"/>
          <w:color w:val="000000"/>
          <w:lang w:eastAsia="de-DE"/>
        </w:rPr>
        <w:t xml:space="preserve">„Die Forschenden sparen Zeit, </w:t>
      </w:r>
      <w:proofErr w:type="gramStart"/>
      <w:r w:rsidR="006C0D99">
        <w:rPr>
          <w:rFonts w:ascii="Open Sans" w:eastAsia="Times New Roman" w:hAnsi="Open Sans" w:cs="Open Sans"/>
          <w:color w:val="000000"/>
          <w:lang w:eastAsia="de-DE"/>
        </w:rPr>
        <w:t>weil</w:t>
      </w:r>
      <w:proofErr w:type="gramEnd"/>
      <w:r w:rsidR="006C0D99">
        <w:rPr>
          <w:rFonts w:ascii="Open Sans" w:eastAsia="Times New Roman" w:hAnsi="Open Sans" w:cs="Open Sans"/>
          <w:color w:val="000000"/>
          <w:lang w:eastAsia="de-DE"/>
        </w:rPr>
        <w:t xml:space="preserve"> aufwendige Untersuchungen zur Validierung der gewählten Markierung entfallen“, beschreibt PharmAI-Geschäftsführer Joachim Haupt die Vorteile. Das reduziere Kosten und vor allem auch den Verbrauch von Chemikalien. Die Lösung biete </w:t>
      </w:r>
      <w:r w:rsidR="0033650E">
        <w:rPr>
          <w:rFonts w:ascii="Open Sans" w:eastAsia="Times New Roman" w:hAnsi="Open Sans" w:cs="Open Sans"/>
          <w:color w:val="000000"/>
          <w:lang w:eastAsia="de-DE"/>
        </w:rPr>
        <w:t xml:space="preserve">zudem </w:t>
      </w:r>
      <w:r w:rsidR="006C0D99">
        <w:rPr>
          <w:rFonts w:ascii="Open Sans" w:eastAsia="Times New Roman" w:hAnsi="Open Sans" w:cs="Open Sans"/>
          <w:color w:val="000000"/>
          <w:lang w:eastAsia="de-DE"/>
        </w:rPr>
        <w:t>A</w:t>
      </w:r>
      <w:r w:rsidR="0033650E">
        <w:rPr>
          <w:rFonts w:ascii="Open Sans" w:eastAsia="Times New Roman" w:hAnsi="Open Sans" w:cs="Open Sans"/>
          <w:color w:val="000000"/>
          <w:lang w:eastAsia="de-DE"/>
        </w:rPr>
        <w:t>nsätze für neue Ideen</w:t>
      </w:r>
      <w:r w:rsidR="006C0D99">
        <w:rPr>
          <w:rFonts w:ascii="Open Sans" w:eastAsia="Times New Roman" w:hAnsi="Open Sans" w:cs="Open Sans"/>
          <w:color w:val="000000"/>
          <w:lang w:eastAsia="de-DE"/>
        </w:rPr>
        <w:t xml:space="preserve">. 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Zum Beispiel die Entwicklung und Integration </w:t>
      </w:r>
      <w:r w:rsidR="00FF11F5">
        <w:rPr>
          <w:rFonts w:ascii="Open Sans" w:eastAsia="Times New Roman" w:hAnsi="Open Sans" w:cs="Open Sans"/>
          <w:color w:val="000000"/>
          <w:lang w:eastAsia="de-DE"/>
        </w:rPr>
        <w:t>moderner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KI-gestützter Algorithmen </w:t>
      </w:r>
      <w:r w:rsidR="0033650E">
        <w:rPr>
          <w:rFonts w:ascii="Open Sans" w:eastAsia="Times New Roman" w:hAnsi="Open Sans" w:cs="Open Sans"/>
          <w:color w:val="000000"/>
          <w:lang w:eastAsia="de-DE"/>
        </w:rPr>
        <w:t>für das Screening geeigneter Wirkstoffkandidaten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für die Arzneimittelentwicklung</w:t>
      </w:r>
      <w:r w:rsidR="0033650E">
        <w:rPr>
          <w:rFonts w:ascii="Open Sans" w:eastAsia="Times New Roman" w:hAnsi="Open Sans" w:cs="Open Sans"/>
          <w:color w:val="000000"/>
          <w:lang w:eastAsia="de-DE"/>
        </w:rPr>
        <w:t>. „Die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Reduzierung der Anzahl der Kandidaten in Kombination mit der hohen Messgeschwindigkeit </w:t>
      </w:r>
      <w:r w:rsidR="0033650E">
        <w:rPr>
          <w:rFonts w:ascii="Open Sans" w:eastAsia="Times New Roman" w:hAnsi="Open Sans" w:cs="Open Sans"/>
          <w:color w:val="000000"/>
          <w:lang w:eastAsia="de-DE"/>
        </w:rPr>
        <w:t>der Geräte von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 xml:space="preserve"> NanoTemper könnte </w:t>
      </w:r>
      <w:r w:rsidR="0033650E">
        <w:rPr>
          <w:rFonts w:ascii="Open Sans" w:eastAsia="Times New Roman" w:hAnsi="Open Sans" w:cs="Open Sans"/>
          <w:color w:val="000000"/>
          <w:lang w:eastAsia="de-DE"/>
        </w:rPr>
        <w:t xml:space="preserve">dabei </w:t>
      </w:r>
      <w:r w:rsidRPr="00306882">
        <w:rPr>
          <w:rFonts w:ascii="Open Sans" w:eastAsia="Times New Roman" w:hAnsi="Open Sans" w:cs="Open Sans"/>
          <w:color w:val="000000"/>
          <w:lang w:eastAsia="de-DE"/>
        </w:rPr>
        <w:t>ein entscheidender Faktor werden</w:t>
      </w:r>
      <w:r w:rsidR="0033650E">
        <w:rPr>
          <w:rFonts w:ascii="Open Sans" w:eastAsia="Times New Roman" w:hAnsi="Open Sans" w:cs="Open Sans"/>
          <w:color w:val="000000"/>
          <w:lang w:eastAsia="de-DE"/>
        </w:rPr>
        <w:t>“, fügt Christina Wolf hinzu.</w:t>
      </w:r>
      <w:r w:rsidR="0033650E">
        <w:rPr>
          <w:rFonts w:ascii="Open Sans" w:eastAsia="Times New Roman" w:hAnsi="Open Sans" w:cs="Open Sans"/>
          <w:color w:val="000000"/>
          <w:lang w:eastAsia="de-DE"/>
        </w:rPr>
        <w:br/>
      </w:r>
      <w:r w:rsidR="0033650E">
        <w:rPr>
          <w:rFonts w:ascii="Open Sans" w:eastAsia="Times New Roman" w:hAnsi="Open Sans" w:cs="Open Sans"/>
          <w:color w:val="000000"/>
          <w:lang w:eastAsia="de-DE"/>
        </w:rPr>
        <w:br/>
      </w:r>
      <w:r w:rsidR="003F6130" w:rsidRPr="003F6130">
        <w:rPr>
          <w:rFonts w:ascii="Open Sans" w:eastAsia="Times New Roman" w:hAnsi="Open Sans" w:cs="Open Sans"/>
          <w:b/>
          <w:bCs/>
          <w:i/>
          <w:iCs/>
          <w:color w:val="000000"/>
          <w:lang w:eastAsia="de-DE"/>
        </w:rPr>
        <w:t>Kostenfreier Zugang für wichtige Forschung</w:t>
      </w:r>
    </w:p>
    <w:p w14:paraId="268D3AB2" w14:textId="77777777" w:rsidR="0033650E" w:rsidRDefault="0033650E" w:rsidP="00306882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25183DF5" w14:textId="0F59AAF5" w:rsidR="005E1D30" w:rsidRDefault="0033650E" w:rsidP="00306882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  <w:r>
        <w:rPr>
          <w:rFonts w:ascii="Open Sans" w:eastAsia="Times New Roman" w:hAnsi="Open Sans" w:cs="Open Sans"/>
          <w:color w:val="000000"/>
          <w:lang w:eastAsia="de-DE"/>
        </w:rPr>
        <w:t>In den vergangenen Monaten wurde „</w:t>
      </w:r>
      <w:proofErr w:type="spellStart"/>
      <w:r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>
        <w:rPr>
          <w:rFonts w:ascii="Open Sans" w:eastAsia="Times New Roman" w:hAnsi="Open Sans" w:cs="Open Sans"/>
          <w:color w:val="000000"/>
          <w:lang w:eastAsia="de-DE"/>
        </w:rPr>
        <w:t>“ umfangreich getestet. Unter anderem anhand einer Proteinkinase</w:t>
      </w:r>
      <w:r w:rsidR="003F0EB7">
        <w:rPr>
          <w:rFonts w:ascii="Open Sans" w:eastAsia="Times New Roman" w:hAnsi="Open Sans" w:cs="Open Sans"/>
          <w:color w:val="000000"/>
          <w:lang w:eastAsia="de-DE"/>
        </w:rPr>
        <w:t xml:space="preserve">, einem Enzym, das vor allem in der Krebsforschung eine große Rolle spielt. NanoTemper als auch PharmAI möchten, dass </w:t>
      </w:r>
      <w:r w:rsidR="00C26553">
        <w:rPr>
          <w:rFonts w:ascii="Open Sans" w:eastAsia="Times New Roman" w:hAnsi="Open Sans" w:cs="Open Sans"/>
          <w:color w:val="000000"/>
          <w:lang w:eastAsia="de-DE"/>
        </w:rPr>
        <w:t>Forschende</w:t>
      </w:r>
      <w:r w:rsidR="003F0EB7">
        <w:rPr>
          <w:rFonts w:ascii="Open Sans" w:eastAsia="Times New Roman" w:hAnsi="Open Sans" w:cs="Open Sans"/>
          <w:color w:val="000000"/>
          <w:lang w:eastAsia="de-DE"/>
        </w:rPr>
        <w:t xml:space="preserve"> auf diesem und auch auf anderen </w:t>
      </w:r>
      <w:r w:rsidR="00C26553">
        <w:rPr>
          <w:rFonts w:ascii="Open Sans" w:eastAsia="Times New Roman" w:hAnsi="Open Sans" w:cs="Open Sans"/>
          <w:color w:val="000000"/>
          <w:lang w:eastAsia="de-DE"/>
        </w:rPr>
        <w:t>G</w:t>
      </w:r>
      <w:r w:rsidR="003F0EB7">
        <w:rPr>
          <w:rFonts w:ascii="Open Sans" w:eastAsia="Times New Roman" w:hAnsi="Open Sans" w:cs="Open Sans"/>
          <w:color w:val="000000"/>
          <w:lang w:eastAsia="de-DE"/>
        </w:rPr>
        <w:t xml:space="preserve">ebieten zügiger zu Ergebnissen kommen, </w:t>
      </w:r>
      <w:r w:rsidR="00955F78">
        <w:rPr>
          <w:rFonts w:ascii="Open Sans" w:eastAsia="Times New Roman" w:hAnsi="Open Sans" w:cs="Open Sans"/>
          <w:color w:val="000000"/>
          <w:lang w:eastAsia="de-DE"/>
        </w:rPr>
        <w:t>indem sie schneller mit Messungen beginnen</w:t>
      </w:r>
      <w:r w:rsidR="00C26553">
        <w:rPr>
          <w:rFonts w:ascii="Open Sans" w:eastAsia="Times New Roman" w:hAnsi="Open Sans" w:cs="Open Sans"/>
          <w:color w:val="000000"/>
          <w:lang w:eastAsia="de-DE"/>
        </w:rPr>
        <w:t>. Auch aus diesem Grund</w:t>
      </w:r>
      <w:r w:rsidR="00955F78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3F0EB7">
        <w:rPr>
          <w:rFonts w:ascii="Open Sans" w:eastAsia="Times New Roman" w:hAnsi="Open Sans" w:cs="Open Sans"/>
          <w:color w:val="000000"/>
          <w:lang w:eastAsia="de-DE"/>
        </w:rPr>
        <w:t xml:space="preserve">stellen sie ihr neues Werkzeug </w:t>
      </w:r>
      <w:r w:rsidR="00C26553">
        <w:rPr>
          <w:rFonts w:ascii="Open Sans" w:eastAsia="Times New Roman" w:hAnsi="Open Sans" w:cs="Open Sans"/>
          <w:color w:val="000000"/>
          <w:lang w:eastAsia="de-DE"/>
        </w:rPr>
        <w:t xml:space="preserve">jetzt </w:t>
      </w:r>
      <w:r w:rsidR="003F0EB7">
        <w:rPr>
          <w:rFonts w:ascii="Open Sans" w:eastAsia="Times New Roman" w:hAnsi="Open Sans" w:cs="Open Sans"/>
          <w:color w:val="000000"/>
          <w:lang w:eastAsia="de-DE"/>
        </w:rPr>
        <w:t xml:space="preserve">kostenlos zur Verfügung. Darüber hinaus wollen die </w:t>
      </w:r>
      <w:r w:rsidR="00892B28">
        <w:rPr>
          <w:rFonts w:ascii="Open Sans" w:eastAsia="Times New Roman" w:hAnsi="Open Sans" w:cs="Open Sans"/>
          <w:color w:val="000000"/>
          <w:lang w:eastAsia="de-DE"/>
        </w:rPr>
        <w:t xml:space="preserve">beiden </w:t>
      </w:r>
      <w:r w:rsidR="003F0EB7">
        <w:rPr>
          <w:rFonts w:ascii="Open Sans" w:eastAsia="Times New Roman" w:hAnsi="Open Sans" w:cs="Open Sans"/>
          <w:color w:val="000000"/>
          <w:lang w:eastAsia="de-DE"/>
        </w:rPr>
        <w:t>Unternehmen in Zukunft an weiteren innovativen Lösungen für die Arbeit im Labor arbeiten. Erste Ideen dazu gäbe es bereits.</w:t>
      </w:r>
      <w:r w:rsidR="00955F78">
        <w:rPr>
          <w:rFonts w:ascii="Open Sans" w:eastAsia="Times New Roman" w:hAnsi="Open Sans" w:cs="Open Sans"/>
          <w:color w:val="000000"/>
          <w:lang w:eastAsia="de-DE"/>
        </w:rPr>
        <w:br/>
      </w:r>
      <w:r w:rsidR="00955F78">
        <w:rPr>
          <w:rFonts w:ascii="Open Sans" w:eastAsia="Times New Roman" w:hAnsi="Open Sans" w:cs="Open Sans"/>
          <w:color w:val="000000"/>
          <w:lang w:eastAsia="de-DE"/>
        </w:rPr>
        <w:br/>
        <w:t>„W</w:t>
      </w:r>
      <w:r w:rsidR="003F6130">
        <w:rPr>
          <w:rFonts w:ascii="Open Sans" w:eastAsia="Times New Roman" w:hAnsi="Open Sans" w:cs="Open Sans"/>
          <w:color w:val="000000"/>
          <w:lang w:eastAsia="de-DE"/>
        </w:rPr>
        <w:t>ir</w:t>
      </w:r>
      <w:r w:rsidR="00955F78">
        <w:rPr>
          <w:rFonts w:ascii="Open Sans" w:eastAsia="Times New Roman" w:hAnsi="Open Sans" w:cs="Open Sans"/>
          <w:color w:val="000000"/>
          <w:lang w:eastAsia="de-DE"/>
        </w:rPr>
        <w:t xml:space="preserve"> möchten helfen, die Erforschung von Krankheiten und Therapeutika zu optimieren“, sagt Joachim Haupt. Es </w:t>
      </w:r>
      <w:r w:rsidR="00C26553">
        <w:rPr>
          <w:rFonts w:ascii="Open Sans" w:eastAsia="Times New Roman" w:hAnsi="Open Sans" w:cs="Open Sans"/>
          <w:color w:val="000000"/>
          <w:lang w:eastAsia="de-DE"/>
        </w:rPr>
        <w:t>existieren</w:t>
      </w:r>
      <w:r w:rsidR="00955F78">
        <w:rPr>
          <w:rFonts w:ascii="Open Sans" w:eastAsia="Times New Roman" w:hAnsi="Open Sans" w:cs="Open Sans"/>
          <w:color w:val="000000"/>
          <w:lang w:eastAsia="de-DE"/>
        </w:rPr>
        <w:t xml:space="preserve"> </w:t>
      </w:r>
      <w:r w:rsidR="00892B28">
        <w:rPr>
          <w:rFonts w:ascii="Open Sans" w:eastAsia="Times New Roman" w:hAnsi="Open Sans" w:cs="Open Sans"/>
          <w:color w:val="000000"/>
          <w:lang w:eastAsia="de-DE"/>
        </w:rPr>
        <w:t xml:space="preserve">außerdem </w:t>
      </w:r>
      <w:r w:rsidR="00955F78">
        <w:rPr>
          <w:rFonts w:ascii="Open Sans" w:eastAsia="Times New Roman" w:hAnsi="Open Sans" w:cs="Open Sans"/>
          <w:color w:val="000000"/>
          <w:lang w:eastAsia="de-DE"/>
        </w:rPr>
        <w:t>zahlreiche</w:t>
      </w:r>
      <w:r w:rsidR="000F6D5F">
        <w:rPr>
          <w:rFonts w:ascii="Open Sans" w:eastAsia="Times New Roman" w:hAnsi="Open Sans" w:cs="Open Sans"/>
          <w:color w:val="000000"/>
          <w:lang w:eastAsia="de-DE"/>
        </w:rPr>
        <w:t xml:space="preserve"> seltene </w:t>
      </w:r>
      <w:r w:rsidR="00955F78">
        <w:rPr>
          <w:rFonts w:ascii="Open Sans" w:eastAsia="Times New Roman" w:hAnsi="Open Sans" w:cs="Open Sans"/>
          <w:color w:val="000000"/>
          <w:lang w:eastAsia="de-DE"/>
        </w:rPr>
        <w:t xml:space="preserve">Krankheiten, deren Erforschung aktuell für große </w:t>
      </w:r>
      <w:r w:rsidR="000F6D5F">
        <w:rPr>
          <w:rFonts w:ascii="Open Sans" w:eastAsia="Times New Roman" w:hAnsi="Open Sans" w:cs="Open Sans"/>
          <w:color w:val="000000"/>
          <w:lang w:eastAsia="de-DE"/>
        </w:rPr>
        <w:t>Pharmau</w:t>
      </w:r>
      <w:r w:rsidR="00955F78">
        <w:rPr>
          <w:rFonts w:ascii="Open Sans" w:eastAsia="Times New Roman" w:hAnsi="Open Sans" w:cs="Open Sans"/>
          <w:color w:val="000000"/>
          <w:lang w:eastAsia="de-DE"/>
        </w:rPr>
        <w:t>nternehmen u</w:t>
      </w:r>
      <w:r w:rsidR="000F6D5F">
        <w:rPr>
          <w:rFonts w:ascii="Open Sans" w:eastAsia="Times New Roman" w:hAnsi="Open Sans" w:cs="Open Sans"/>
          <w:color w:val="000000"/>
          <w:lang w:eastAsia="de-DE"/>
        </w:rPr>
        <w:t>nrentabel</w:t>
      </w:r>
      <w:r w:rsidR="00955F78">
        <w:rPr>
          <w:rFonts w:ascii="Open Sans" w:eastAsia="Times New Roman" w:hAnsi="Open Sans" w:cs="Open Sans"/>
          <w:color w:val="000000"/>
          <w:lang w:eastAsia="de-DE"/>
        </w:rPr>
        <w:t xml:space="preserve"> ist. </w:t>
      </w:r>
      <w:r w:rsidR="00C26553">
        <w:rPr>
          <w:rFonts w:ascii="Open Sans" w:eastAsia="Times New Roman" w:hAnsi="Open Sans" w:cs="Open Sans"/>
          <w:color w:val="000000"/>
          <w:lang w:eastAsia="de-DE"/>
        </w:rPr>
        <w:t>Durch die Möglichkeiten KI-basierter Software könnten künftig auch kleinere Labore in die Wirkstoffforschung einsteigen</w:t>
      </w:r>
      <w:r w:rsidR="000F6D5F">
        <w:rPr>
          <w:rFonts w:ascii="Open Sans" w:eastAsia="Times New Roman" w:hAnsi="Open Sans" w:cs="Open Sans"/>
          <w:color w:val="000000"/>
          <w:lang w:eastAsia="de-DE"/>
        </w:rPr>
        <w:t xml:space="preserve"> und mit ihrer Arbeit neue Therapien ermöglichen.</w:t>
      </w:r>
    </w:p>
    <w:p w14:paraId="01D06A88" w14:textId="2CD6CC4A" w:rsidR="0036674F" w:rsidRDefault="0036674F" w:rsidP="00511661">
      <w:pPr>
        <w:spacing w:after="0" w:line="240" w:lineRule="auto"/>
        <w:rPr>
          <w:rFonts w:ascii="Open Sans" w:eastAsia="Times New Roman" w:hAnsi="Open Sans" w:cs="Open Sans"/>
          <w:color w:val="000000"/>
          <w:lang w:eastAsia="de-DE"/>
        </w:rPr>
      </w:pPr>
    </w:p>
    <w:p w14:paraId="6D4DD710" w14:textId="6887C6B3" w:rsidR="005919D8" w:rsidRDefault="00C46419" w:rsidP="005919D8">
      <w:pPr>
        <w:spacing w:after="0" w:line="240" w:lineRule="auto"/>
        <w:rPr>
          <w:rFonts w:ascii="Open Sans" w:eastAsia="Times New Roman" w:hAnsi="Open Sans" w:cs="Open Sans"/>
          <w:color w:val="000000"/>
          <w:lang w:val="en-DE" w:eastAsia="de-DE"/>
        </w:rPr>
      </w:pPr>
      <w:r>
        <w:rPr>
          <w:rFonts w:ascii="Open Sans" w:eastAsia="Times New Roman" w:hAnsi="Open Sans" w:cs="Open Sans"/>
          <w:color w:val="000000"/>
          <w:lang w:eastAsia="de-DE"/>
        </w:rPr>
        <w:t xml:space="preserve">Probieren Sie </w:t>
      </w:r>
      <w:proofErr w:type="spellStart"/>
      <w:r>
        <w:rPr>
          <w:rFonts w:ascii="Open Sans" w:eastAsia="Times New Roman" w:hAnsi="Open Sans" w:cs="Open Sans"/>
          <w:color w:val="000000"/>
          <w:lang w:eastAsia="de-DE"/>
        </w:rPr>
        <w:t>Proto</w:t>
      </w:r>
      <w:proofErr w:type="spellEnd"/>
      <w:r>
        <w:rPr>
          <w:rFonts w:ascii="Open Sans" w:eastAsia="Times New Roman" w:hAnsi="Open Sans" w:cs="Open Sans"/>
          <w:color w:val="000000"/>
          <w:lang w:eastAsia="de-DE"/>
        </w:rPr>
        <w:t xml:space="preserve"> selbst aus:</w:t>
      </w:r>
      <w:r w:rsidR="00EC557B">
        <w:t xml:space="preserve"> </w:t>
      </w:r>
      <w:hyperlink r:id="rId7" w:history="1">
        <w:r w:rsidR="00EC557B" w:rsidRPr="00EC557B">
          <w:rPr>
            <w:rStyle w:val="Hyperlink"/>
          </w:rPr>
          <w:t>proto.nanotempertech.com</w:t>
        </w:r>
      </w:hyperlink>
      <w:r w:rsidR="005919D8" w:rsidRPr="005919D8">
        <w:rPr>
          <w:rFonts w:ascii="Open Sans" w:eastAsia="Times New Roman" w:hAnsi="Open Sans" w:cs="Open Sans"/>
          <w:color w:val="000000"/>
          <w:lang w:val="en-DE" w:eastAsia="de-DE"/>
        </w:rPr>
        <w:t>.</w:t>
      </w:r>
    </w:p>
    <w:p w14:paraId="23352AB6" w14:textId="49B45B96" w:rsidR="00C46419" w:rsidRDefault="00C46419" w:rsidP="005919D8">
      <w:pPr>
        <w:spacing w:after="0" w:line="240" w:lineRule="auto"/>
        <w:rPr>
          <w:rFonts w:ascii="Open Sans" w:eastAsia="Times New Roman" w:hAnsi="Open Sans" w:cs="Open Sans"/>
          <w:color w:val="000000"/>
          <w:lang w:val="en-DE" w:eastAsia="de-DE"/>
        </w:rPr>
      </w:pPr>
    </w:p>
    <w:p w14:paraId="4767EB61" w14:textId="53D2EC26" w:rsidR="00C46419" w:rsidRDefault="00C46419">
      <w:pPr>
        <w:rPr>
          <w:rFonts w:ascii="Open Sans" w:eastAsia="Times New Roman" w:hAnsi="Open Sans" w:cs="Open Sans"/>
          <w:color w:val="000000"/>
          <w:lang w:eastAsia="de-DE"/>
        </w:rPr>
      </w:pPr>
    </w:p>
    <w:p w14:paraId="5DBA585A" w14:textId="77777777" w:rsidR="00C46419" w:rsidRDefault="00C46419">
      <w:pPr>
        <w:rPr>
          <w:rFonts w:ascii="Open Sans" w:eastAsia="Times New Roman" w:hAnsi="Open Sans" w:cs="Open Sans"/>
          <w:color w:val="000000"/>
          <w:lang w:eastAsia="de-DE"/>
        </w:rPr>
      </w:pPr>
    </w:p>
    <w:p w14:paraId="0B4F7688" w14:textId="1779C70E" w:rsidR="00511661" w:rsidRPr="00B97F9E" w:rsidRDefault="00511661" w:rsidP="00B97F9E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de-DE"/>
        </w:rPr>
      </w:pPr>
      <w:r w:rsidRPr="00B97F9E">
        <w:rPr>
          <w:rFonts w:ascii="Lato" w:eastAsia="Times New Roman" w:hAnsi="Lato" w:cs="Arial"/>
          <w:b/>
          <w:bCs/>
          <w:i/>
          <w:iCs/>
          <w:color w:val="000000"/>
          <w:lang w:eastAsia="de-DE"/>
        </w:rPr>
        <w:t>Über P</w:t>
      </w:r>
      <w:r w:rsidR="00B55916" w:rsidRPr="00B97F9E">
        <w:rPr>
          <w:rFonts w:ascii="Lato" w:eastAsia="Times New Roman" w:hAnsi="Lato" w:cs="Arial"/>
          <w:b/>
          <w:bCs/>
          <w:i/>
          <w:iCs/>
          <w:color w:val="000000"/>
          <w:lang w:eastAsia="de-DE"/>
        </w:rPr>
        <w:t>harmAI</w:t>
      </w:r>
    </w:p>
    <w:p w14:paraId="04E79DD0" w14:textId="333C71EF" w:rsidR="00071DDE" w:rsidRDefault="000C67DB" w:rsidP="00B97F9E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lang w:eastAsia="de-DE"/>
        </w:rPr>
      </w:pPr>
      <w:r w:rsidRPr="000C67DB">
        <w:rPr>
          <w:rFonts w:ascii="Open Sans" w:eastAsia="Times New Roman" w:hAnsi="Open Sans" w:cs="Open Sans"/>
          <w:i/>
          <w:iCs/>
          <w:color w:val="000000"/>
          <w:lang w:eastAsia="de-DE"/>
        </w:rPr>
        <w:t>PharmAI hat es sich zur Aufgabe gemacht, die Medikamentenentwicklung im Frühstadium durch höhere Erfolgsquoten bei gleichzeitiger Kostensenkung deutlich effizienter zu gestalten. Erreicht wird d</w:t>
      </w:r>
      <w:r>
        <w:rPr>
          <w:rFonts w:ascii="Open Sans" w:eastAsia="Times New Roman" w:hAnsi="Open Sans" w:cs="Open Sans"/>
          <w:i/>
          <w:iCs/>
          <w:color w:val="000000"/>
          <w:lang w:eastAsia="de-DE"/>
        </w:rPr>
        <w:t>a</w:t>
      </w:r>
      <w:r w:rsidRPr="000C67DB">
        <w:rPr>
          <w:rFonts w:ascii="Open Sans" w:eastAsia="Times New Roman" w:hAnsi="Open Sans" w:cs="Open Sans"/>
          <w:i/>
          <w:iCs/>
          <w:color w:val="000000"/>
          <w:lang w:eastAsia="de-DE"/>
        </w:rPr>
        <w:t>s durch eine bahnbrechende KI-gestützte Plattform für die Analyse von 3D-Proteinstrukturen. Durch diese Technologie wird die Zeitspanne für die Entdeckung neuer therapeutischer Moleküle drastisch verkürzt. PharmAI wurde 2019 als Spin-off der Technischen Universität Dresden gegründet.</w:t>
      </w:r>
    </w:p>
    <w:p w14:paraId="01D8F937" w14:textId="7BDD5C56" w:rsidR="00202938" w:rsidRDefault="00202938" w:rsidP="00B97F9E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lang w:eastAsia="de-DE"/>
        </w:rPr>
      </w:pPr>
    </w:p>
    <w:p w14:paraId="5752457F" w14:textId="14B6C57C" w:rsidR="009A5E8E" w:rsidRDefault="009A5E8E" w:rsidP="00B97F9E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lang w:eastAsia="de-DE"/>
        </w:rPr>
      </w:pPr>
      <w:r>
        <w:rPr>
          <w:rFonts w:ascii="Open Sans" w:eastAsia="Times New Roman" w:hAnsi="Open Sans" w:cs="Open Sans"/>
          <w:i/>
          <w:iCs/>
          <w:color w:val="000000"/>
          <w:lang w:eastAsia="de-DE"/>
        </w:rPr>
        <w:t>www.pharm.ai</w:t>
      </w:r>
    </w:p>
    <w:p w14:paraId="42C2CF8F" w14:textId="77777777" w:rsidR="00B0399F" w:rsidRDefault="00B0399F" w:rsidP="00B97F9E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lang w:eastAsia="de-DE"/>
        </w:rPr>
      </w:pPr>
    </w:p>
    <w:p w14:paraId="43C67EF6" w14:textId="77777777" w:rsidR="000C67DB" w:rsidRDefault="000C67DB" w:rsidP="00B97F9E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lang w:eastAsia="de-DE"/>
        </w:rPr>
      </w:pPr>
    </w:p>
    <w:p w14:paraId="1E779F81" w14:textId="08C57D75" w:rsidR="00202938" w:rsidRPr="00B97F9E" w:rsidRDefault="00202938" w:rsidP="00202938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de-DE"/>
        </w:rPr>
      </w:pPr>
      <w:r w:rsidRPr="00B97F9E">
        <w:rPr>
          <w:rFonts w:ascii="Lato" w:eastAsia="Times New Roman" w:hAnsi="Lato" w:cs="Arial"/>
          <w:b/>
          <w:bCs/>
          <w:i/>
          <w:iCs/>
          <w:color w:val="000000"/>
          <w:lang w:eastAsia="de-DE"/>
        </w:rPr>
        <w:t>Über</w:t>
      </w:r>
      <w:r>
        <w:rPr>
          <w:rFonts w:ascii="Lato" w:eastAsia="Times New Roman" w:hAnsi="Lato" w:cs="Arial"/>
          <w:b/>
          <w:bCs/>
          <w:i/>
          <w:iCs/>
          <w:color w:val="000000"/>
          <w:lang w:eastAsia="de-DE"/>
        </w:rPr>
        <w:t xml:space="preserve"> </w:t>
      </w:r>
      <w:r w:rsidR="00762CFD">
        <w:rPr>
          <w:rFonts w:ascii="Lato" w:eastAsia="Times New Roman" w:hAnsi="Lato" w:cs="Arial"/>
          <w:b/>
          <w:bCs/>
          <w:i/>
          <w:iCs/>
          <w:color w:val="000000"/>
          <w:lang w:eastAsia="de-DE"/>
        </w:rPr>
        <w:t>NanoTemper Technologies</w:t>
      </w:r>
    </w:p>
    <w:p w14:paraId="51710AE7" w14:textId="6E6E0ABD" w:rsidR="00202938" w:rsidRDefault="00393C27" w:rsidP="425A42B5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lang w:eastAsia="de-DE"/>
        </w:rPr>
      </w:pPr>
      <w:r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Die Mission von NanoTemper Technologies ist es, jedem die Möglichkeit zu geben,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Forschung</w:t>
      </w:r>
      <w:r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 zu betreiben, die von Bedeutung ist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, indem man immer wieder an Grenzen geht.</w:t>
      </w:r>
      <w:r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 Das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Unternehmen wurde </w:t>
      </w:r>
      <w:r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2008 in München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gegründet und 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entwickelt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Werkzeuge, die anspruchsvolle Charakterisierungen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 für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den Einsatz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 in der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Wirkstoffforschung und 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der Grundlagenforschung </w:t>
      </w:r>
      <w:r w:rsidR="000C67DB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adressieren.</w:t>
      </w:r>
      <w:r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 xml:space="preserve"> 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Heute hat NanoTemper über 1</w:t>
      </w:r>
      <w:r w:rsidR="00FC53D1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7</w:t>
      </w:r>
      <w:r w:rsidR="00762CFD" w:rsidRPr="425A42B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t>0 Mitarbeiter und ist in 13 Ländern weltweit vertreten.</w:t>
      </w:r>
    </w:p>
    <w:p w14:paraId="27DD1794" w14:textId="68A1CA4B" w:rsidR="425A42B5" w:rsidRDefault="425A42B5" w:rsidP="425A42B5">
      <w:pPr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</w:pPr>
    </w:p>
    <w:p w14:paraId="2F448F20" w14:textId="77777777" w:rsidR="003F0EB7" w:rsidRDefault="00932411" w:rsidP="425A42B5">
      <w:pPr>
        <w:spacing w:after="0" w:line="240" w:lineRule="auto"/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</w:pPr>
      <w:hyperlink r:id="rId8" w:history="1">
        <w:r w:rsidR="009A5E8E" w:rsidRPr="002853D5">
          <w:rPr>
            <w:rFonts w:ascii="Open Sans" w:eastAsia="Times New Roman" w:hAnsi="Open Sans" w:cs="Open Sans"/>
            <w:i/>
            <w:iCs/>
            <w:color w:val="000000" w:themeColor="text1"/>
            <w:lang w:eastAsia="de-DE"/>
          </w:rPr>
          <w:t>www.nanotempertech.com</w:t>
        </w:r>
      </w:hyperlink>
    </w:p>
    <w:p w14:paraId="62B4E460" w14:textId="743384E8" w:rsidR="009A5E8E" w:rsidRDefault="002853D5" w:rsidP="425A42B5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de-DE"/>
        </w:rPr>
      </w:pPr>
      <w:r w:rsidRPr="002853D5">
        <w:rPr>
          <w:rFonts w:ascii="Open Sans" w:eastAsia="Times New Roman" w:hAnsi="Open Sans" w:cs="Open Sans"/>
          <w:i/>
          <w:iCs/>
          <w:color w:val="000000" w:themeColor="text1"/>
          <w:lang w:eastAsia="de-DE"/>
        </w:rPr>
        <w:br/>
      </w:r>
      <w:r w:rsidRPr="002853D5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de-DE"/>
        </w:rPr>
        <w:t>Kostenlose Foto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de-DE"/>
        </w:rPr>
        <w:t>s</w:t>
      </w:r>
      <w:r w:rsidRPr="002853D5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de-DE"/>
        </w:rPr>
        <w:t xml:space="preserve"> zu dieser Pressemitteilung finden Sie unter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de-DE"/>
        </w:rPr>
        <w:t xml:space="preserve"> </w:t>
      </w:r>
      <w:hyperlink r:id="rId9" w:history="1">
        <w:r w:rsidRPr="00D567F2">
          <w:rPr>
            <w:rStyle w:val="Hyperlink"/>
            <w:rFonts w:ascii="Open Sans" w:eastAsia="Times New Roman" w:hAnsi="Open Sans" w:cs="Open Sans"/>
            <w:b/>
            <w:bCs/>
            <w:i/>
            <w:iCs/>
            <w:lang w:eastAsia="de-DE"/>
          </w:rPr>
          <w:t>www.pharm.ai/press/</w:t>
        </w:r>
      </w:hyperlink>
    </w:p>
    <w:p w14:paraId="15BA4B94" w14:textId="26F239A5" w:rsidR="00B0399F" w:rsidRPr="002853D5" w:rsidRDefault="00B0399F" w:rsidP="00E61A8C">
      <w:pPr>
        <w:spacing w:after="0" w:line="240" w:lineRule="auto"/>
        <w:rPr>
          <w:rFonts w:ascii="Lato" w:eastAsia="Times New Roman" w:hAnsi="Lato" w:cs="Lato"/>
          <w:b/>
          <w:bCs/>
          <w:color w:val="000000"/>
          <w:lang w:eastAsia="de-DE"/>
        </w:rPr>
      </w:pPr>
    </w:p>
    <w:p w14:paraId="359A305B" w14:textId="7FFEC4F7" w:rsidR="00B0399F" w:rsidRPr="002853D5" w:rsidRDefault="00B0399F" w:rsidP="00E61A8C">
      <w:pPr>
        <w:spacing w:after="0" w:line="240" w:lineRule="auto"/>
        <w:rPr>
          <w:rFonts w:ascii="Lato" w:eastAsia="Times New Roman" w:hAnsi="Lato" w:cs="Lato"/>
          <w:b/>
          <w:bCs/>
          <w:color w:val="000000"/>
          <w:lang w:eastAsia="de-DE"/>
        </w:rPr>
      </w:pPr>
    </w:p>
    <w:p w14:paraId="0233FAF2" w14:textId="4D4039D3" w:rsidR="00E61A8C" w:rsidRPr="00262A31" w:rsidRDefault="00202938" w:rsidP="00E61A8C">
      <w:pPr>
        <w:spacing w:after="0" w:line="240" w:lineRule="auto"/>
        <w:rPr>
          <w:rFonts w:ascii="Lato" w:eastAsia="Times New Roman" w:hAnsi="Lato" w:cs="Lato"/>
          <w:b/>
          <w:bCs/>
          <w:color w:val="000000"/>
          <w:lang w:eastAsia="de-DE"/>
        </w:rPr>
      </w:pPr>
      <w:r w:rsidRPr="00262A31">
        <w:rPr>
          <w:rFonts w:ascii="Lato" w:eastAsia="Times New Roman" w:hAnsi="Lato" w:cs="Lato"/>
          <w:b/>
          <w:bCs/>
          <w:color w:val="000000"/>
          <w:lang w:eastAsia="de-DE"/>
        </w:rPr>
        <w:t>Kontakte für Medienanfragen:</w:t>
      </w:r>
    </w:p>
    <w:p w14:paraId="1F2ED8C1" w14:textId="6F668A5F" w:rsidR="00E61A8C" w:rsidRPr="00262A31" w:rsidRDefault="00E61A8C" w:rsidP="00E61A8C">
      <w:pPr>
        <w:spacing w:after="0" w:line="240" w:lineRule="auto"/>
        <w:rPr>
          <w:rFonts w:ascii="Lato" w:eastAsia="Times New Roman" w:hAnsi="Lato" w:cs="Lato"/>
          <w:b/>
          <w:bCs/>
          <w:color w:val="000000"/>
          <w:lang w:eastAsia="de-DE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5E8E" w:rsidRPr="009A5E8E" w14:paraId="7E18F647" w14:textId="77777777" w:rsidTr="009A5E8E">
        <w:trPr>
          <w:trHeight w:val="1450"/>
        </w:trPr>
        <w:tc>
          <w:tcPr>
            <w:tcW w:w="4531" w:type="dxa"/>
          </w:tcPr>
          <w:p w14:paraId="61FB4B62" w14:textId="29752385" w:rsidR="009A5E8E" w:rsidRPr="009A5E8E" w:rsidRDefault="009A5E8E" w:rsidP="00003037">
            <w:pPr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</w:pPr>
            <w:r w:rsidRPr="009A5E8E"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  <w:t>PharmAI GmbH</w:t>
            </w:r>
            <w:r w:rsidRPr="009A5E8E"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  <w:tab/>
            </w:r>
            <w:r w:rsidRPr="009A5E8E"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  <w:tab/>
            </w:r>
            <w:r w:rsidRPr="009A5E8E"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  <w:tab/>
            </w:r>
            <w:r w:rsidRPr="009A5E8E"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  <w:tab/>
            </w:r>
          </w:p>
          <w:p w14:paraId="0087D987" w14:textId="77777777" w:rsidR="009A5E8E" w:rsidRPr="009A5E8E" w:rsidRDefault="009A5E8E" w:rsidP="00003037">
            <w:pPr>
              <w:rPr>
                <w:rFonts w:ascii="Open Sans" w:eastAsia="Times New Roman" w:hAnsi="Open Sans" w:cs="Open Sans"/>
                <w:bCs/>
                <w:color w:val="000000"/>
                <w:lang w:val="en-GB" w:eastAsia="de-DE"/>
              </w:rPr>
            </w:pPr>
            <w:r w:rsidRPr="009A5E8E">
              <w:rPr>
                <w:rFonts w:ascii="Open Sans" w:eastAsia="Times New Roman" w:hAnsi="Open Sans" w:cs="Open Sans"/>
                <w:bCs/>
                <w:color w:val="000000"/>
                <w:lang w:val="en-GB" w:eastAsia="de-DE"/>
              </w:rPr>
              <w:t>Jana Mundus</w:t>
            </w:r>
          </w:p>
          <w:p w14:paraId="76B0CB3C" w14:textId="77777777" w:rsidR="009A5E8E" w:rsidRPr="009A5E8E" w:rsidRDefault="009A5E8E" w:rsidP="00003037">
            <w:pPr>
              <w:rPr>
                <w:rFonts w:ascii="Open Sans" w:eastAsia="Times New Roman" w:hAnsi="Open Sans" w:cs="Open Sans"/>
                <w:color w:val="000000"/>
                <w:lang w:val="en-GB" w:eastAsia="de-DE"/>
              </w:rPr>
            </w:pPr>
            <w:r w:rsidRPr="009A5E8E">
              <w:rPr>
                <w:rFonts w:ascii="Open Sans" w:eastAsia="Times New Roman" w:hAnsi="Open Sans" w:cs="Open Sans"/>
                <w:color w:val="000000"/>
                <w:lang w:val="en-GB" w:eastAsia="de-DE"/>
              </w:rPr>
              <w:t>+49 351-41881626</w:t>
            </w:r>
          </w:p>
          <w:p w14:paraId="7771A9AA" w14:textId="77777777" w:rsidR="009A5E8E" w:rsidRPr="009A5E8E" w:rsidRDefault="009A5E8E" w:rsidP="00003037">
            <w:pPr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</w:pPr>
            <w:r w:rsidRPr="009A5E8E">
              <w:rPr>
                <w:rFonts w:ascii="Open Sans" w:eastAsia="Times New Roman" w:hAnsi="Open Sans" w:cs="Open Sans"/>
                <w:color w:val="000000"/>
                <w:lang w:val="en-GB" w:eastAsia="de-DE"/>
              </w:rPr>
              <w:t>press@pharm.ai</w:t>
            </w:r>
          </w:p>
        </w:tc>
        <w:tc>
          <w:tcPr>
            <w:tcW w:w="4531" w:type="dxa"/>
          </w:tcPr>
          <w:p w14:paraId="5E86E7A6" w14:textId="77777777" w:rsidR="009A5E8E" w:rsidRDefault="009A5E8E" w:rsidP="00003037">
            <w:pPr>
              <w:rPr>
                <w:rFonts w:ascii="Lato" w:eastAsia="Times New Roman" w:hAnsi="Lato" w:cs="Lato"/>
                <w:b/>
                <w:bCs/>
                <w:color w:val="000000"/>
                <w:lang w:eastAsia="de-DE"/>
              </w:rPr>
            </w:pPr>
            <w:r>
              <w:rPr>
                <w:rFonts w:ascii="Lato" w:eastAsia="Times New Roman" w:hAnsi="Lato" w:cs="Lato"/>
                <w:b/>
                <w:bCs/>
                <w:color w:val="000000"/>
                <w:lang w:eastAsia="de-DE"/>
              </w:rPr>
              <w:t>NanoTemper Technologies GmbH</w:t>
            </w:r>
          </w:p>
          <w:p w14:paraId="7871C61C" w14:textId="77777777" w:rsidR="009A5E8E" w:rsidRPr="009A5E8E" w:rsidRDefault="009A5E8E" w:rsidP="00003037">
            <w:pPr>
              <w:rPr>
                <w:rFonts w:ascii="Open Sans" w:eastAsia="Times New Roman" w:hAnsi="Open Sans" w:cs="Open Sans"/>
                <w:bCs/>
                <w:color w:val="000000"/>
                <w:lang w:eastAsia="de-DE"/>
              </w:rPr>
            </w:pPr>
            <w:r w:rsidRPr="009A5E8E">
              <w:rPr>
                <w:rFonts w:ascii="Open Sans" w:eastAsia="Times New Roman" w:hAnsi="Open Sans" w:cs="Open Sans"/>
                <w:bCs/>
                <w:color w:val="000000"/>
                <w:lang w:eastAsia="de-DE"/>
              </w:rPr>
              <w:t>John Valdez</w:t>
            </w:r>
          </w:p>
          <w:p w14:paraId="3FCA1536" w14:textId="77777777" w:rsidR="009A5E8E" w:rsidRPr="009A5E8E" w:rsidRDefault="009A5E8E" w:rsidP="00003037">
            <w:pPr>
              <w:rPr>
                <w:rFonts w:ascii="Open Sans" w:eastAsia="Times New Roman" w:hAnsi="Open Sans" w:cs="Open Sans"/>
                <w:bCs/>
                <w:color w:val="000000"/>
                <w:lang w:eastAsia="de-DE"/>
              </w:rPr>
            </w:pPr>
            <w:r w:rsidRPr="009A5E8E">
              <w:rPr>
                <w:rFonts w:ascii="Open Sans" w:eastAsia="Times New Roman" w:hAnsi="Open Sans" w:cs="Open Sans"/>
                <w:bCs/>
                <w:color w:val="000000"/>
                <w:lang w:eastAsia="de-DE"/>
              </w:rPr>
              <w:t>+1 415 670-0424</w:t>
            </w:r>
          </w:p>
          <w:p w14:paraId="469C87F7" w14:textId="77777777" w:rsidR="009A5E8E" w:rsidRPr="009A5E8E" w:rsidRDefault="009A5E8E" w:rsidP="00003037">
            <w:pPr>
              <w:rPr>
                <w:rFonts w:ascii="Lato" w:eastAsia="Times New Roman" w:hAnsi="Lato" w:cs="Lato"/>
                <w:b/>
                <w:bCs/>
                <w:color w:val="000000"/>
                <w:lang w:val="en-GB" w:eastAsia="de-DE"/>
              </w:rPr>
            </w:pPr>
            <w:r w:rsidRPr="009A5E8E">
              <w:rPr>
                <w:rFonts w:ascii="Open Sans" w:eastAsia="Times New Roman" w:hAnsi="Open Sans" w:cs="Open Sans"/>
                <w:bCs/>
                <w:color w:val="000000"/>
                <w:lang w:eastAsia="de-DE"/>
              </w:rPr>
              <w:t>john.valdez@nanotempertech.com</w:t>
            </w:r>
          </w:p>
        </w:tc>
      </w:tr>
    </w:tbl>
    <w:p w14:paraId="2A0E0E3E" w14:textId="77777777" w:rsidR="00BD235A" w:rsidRDefault="00BD235A"/>
    <w:sectPr w:rsidR="00BD235A" w:rsidSect="000B4CF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8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2595"/>
    <w:multiLevelType w:val="hybridMultilevel"/>
    <w:tmpl w:val="FE22FADC"/>
    <w:lvl w:ilvl="0" w:tplc="01267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8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61"/>
    <w:rsid w:val="00021AA1"/>
    <w:rsid w:val="00070D3E"/>
    <w:rsid w:val="00071DDE"/>
    <w:rsid w:val="000B239B"/>
    <w:rsid w:val="000B4CF6"/>
    <w:rsid w:val="000C0A10"/>
    <w:rsid w:val="000C67DB"/>
    <w:rsid w:val="000E424C"/>
    <w:rsid w:val="000F629C"/>
    <w:rsid w:val="000F6D5F"/>
    <w:rsid w:val="00104B92"/>
    <w:rsid w:val="00113117"/>
    <w:rsid w:val="001312A9"/>
    <w:rsid w:val="00171659"/>
    <w:rsid w:val="00202938"/>
    <w:rsid w:val="00214507"/>
    <w:rsid w:val="00223AFD"/>
    <w:rsid w:val="00244709"/>
    <w:rsid w:val="00245E2D"/>
    <w:rsid w:val="00250101"/>
    <w:rsid w:val="00262A31"/>
    <w:rsid w:val="002853D5"/>
    <w:rsid w:val="00293D4E"/>
    <w:rsid w:val="002B2DC9"/>
    <w:rsid w:val="002C59FE"/>
    <w:rsid w:val="002D22B1"/>
    <w:rsid w:val="002D5033"/>
    <w:rsid w:val="002F1305"/>
    <w:rsid w:val="00306882"/>
    <w:rsid w:val="003328E6"/>
    <w:rsid w:val="0033650E"/>
    <w:rsid w:val="0036674F"/>
    <w:rsid w:val="00393C27"/>
    <w:rsid w:val="003B2F98"/>
    <w:rsid w:val="003B6BC2"/>
    <w:rsid w:val="003D0D8D"/>
    <w:rsid w:val="003E6216"/>
    <w:rsid w:val="003F0EB7"/>
    <w:rsid w:val="003F6130"/>
    <w:rsid w:val="00411D69"/>
    <w:rsid w:val="00414A6B"/>
    <w:rsid w:val="00437952"/>
    <w:rsid w:val="00466B8E"/>
    <w:rsid w:val="004B4996"/>
    <w:rsid w:val="004F49D8"/>
    <w:rsid w:val="005019CF"/>
    <w:rsid w:val="00511661"/>
    <w:rsid w:val="0052538F"/>
    <w:rsid w:val="005335AA"/>
    <w:rsid w:val="00552821"/>
    <w:rsid w:val="00571007"/>
    <w:rsid w:val="00581301"/>
    <w:rsid w:val="00585045"/>
    <w:rsid w:val="005919D8"/>
    <w:rsid w:val="005B55B6"/>
    <w:rsid w:val="005E173C"/>
    <w:rsid w:val="005E1D30"/>
    <w:rsid w:val="005F0C1E"/>
    <w:rsid w:val="00603E3E"/>
    <w:rsid w:val="0061460D"/>
    <w:rsid w:val="00627313"/>
    <w:rsid w:val="00640118"/>
    <w:rsid w:val="006409CE"/>
    <w:rsid w:val="006409D4"/>
    <w:rsid w:val="006804FB"/>
    <w:rsid w:val="00684B0E"/>
    <w:rsid w:val="00696051"/>
    <w:rsid w:val="006C0D99"/>
    <w:rsid w:val="006E36B1"/>
    <w:rsid w:val="006E77E9"/>
    <w:rsid w:val="006F3084"/>
    <w:rsid w:val="00706FAF"/>
    <w:rsid w:val="00725BF7"/>
    <w:rsid w:val="00752C66"/>
    <w:rsid w:val="00762CFD"/>
    <w:rsid w:val="007659B4"/>
    <w:rsid w:val="0078511C"/>
    <w:rsid w:val="00795073"/>
    <w:rsid w:val="007978DA"/>
    <w:rsid w:val="007A06F6"/>
    <w:rsid w:val="008020BB"/>
    <w:rsid w:val="00812C9A"/>
    <w:rsid w:val="00825E02"/>
    <w:rsid w:val="00840137"/>
    <w:rsid w:val="008452F3"/>
    <w:rsid w:val="008455A8"/>
    <w:rsid w:val="008475D2"/>
    <w:rsid w:val="00857682"/>
    <w:rsid w:val="008668C0"/>
    <w:rsid w:val="00892B28"/>
    <w:rsid w:val="008E796E"/>
    <w:rsid w:val="00923DFB"/>
    <w:rsid w:val="00932411"/>
    <w:rsid w:val="009407B2"/>
    <w:rsid w:val="00955F78"/>
    <w:rsid w:val="00960B22"/>
    <w:rsid w:val="00966D3F"/>
    <w:rsid w:val="00967BB8"/>
    <w:rsid w:val="009A36ED"/>
    <w:rsid w:val="009A5E8E"/>
    <w:rsid w:val="009A7393"/>
    <w:rsid w:val="009B2D18"/>
    <w:rsid w:val="009E0316"/>
    <w:rsid w:val="009E0CEC"/>
    <w:rsid w:val="009F20EA"/>
    <w:rsid w:val="00A12353"/>
    <w:rsid w:val="00A169C9"/>
    <w:rsid w:val="00A46A12"/>
    <w:rsid w:val="00A558D7"/>
    <w:rsid w:val="00A71906"/>
    <w:rsid w:val="00A91AC0"/>
    <w:rsid w:val="00AF10F2"/>
    <w:rsid w:val="00B0399F"/>
    <w:rsid w:val="00B06B9D"/>
    <w:rsid w:val="00B14C40"/>
    <w:rsid w:val="00B15A39"/>
    <w:rsid w:val="00B55916"/>
    <w:rsid w:val="00B57FBF"/>
    <w:rsid w:val="00B97F9E"/>
    <w:rsid w:val="00BA220D"/>
    <w:rsid w:val="00BB0628"/>
    <w:rsid w:val="00BC2453"/>
    <w:rsid w:val="00BD235A"/>
    <w:rsid w:val="00C0303E"/>
    <w:rsid w:val="00C11BBF"/>
    <w:rsid w:val="00C26553"/>
    <w:rsid w:val="00C46419"/>
    <w:rsid w:val="00C47C1E"/>
    <w:rsid w:val="00C61CB9"/>
    <w:rsid w:val="00C95760"/>
    <w:rsid w:val="00CA2504"/>
    <w:rsid w:val="00CA3713"/>
    <w:rsid w:val="00CA392C"/>
    <w:rsid w:val="00CC5C42"/>
    <w:rsid w:val="00D00DBC"/>
    <w:rsid w:val="00D15514"/>
    <w:rsid w:val="00D4263C"/>
    <w:rsid w:val="00D71BBA"/>
    <w:rsid w:val="00D90D10"/>
    <w:rsid w:val="00D9611F"/>
    <w:rsid w:val="00DC7B5E"/>
    <w:rsid w:val="00E37BEF"/>
    <w:rsid w:val="00E617C1"/>
    <w:rsid w:val="00E61A8C"/>
    <w:rsid w:val="00E64BD1"/>
    <w:rsid w:val="00E85C95"/>
    <w:rsid w:val="00EC557B"/>
    <w:rsid w:val="00EC576A"/>
    <w:rsid w:val="00ED3B9D"/>
    <w:rsid w:val="00F31906"/>
    <w:rsid w:val="00F80734"/>
    <w:rsid w:val="00F950EB"/>
    <w:rsid w:val="00FC53D1"/>
    <w:rsid w:val="00FC6731"/>
    <w:rsid w:val="00FE3D48"/>
    <w:rsid w:val="00FF11F5"/>
    <w:rsid w:val="03BBC095"/>
    <w:rsid w:val="07A56007"/>
    <w:rsid w:val="095EBDB9"/>
    <w:rsid w:val="198700AE"/>
    <w:rsid w:val="1A7DE05F"/>
    <w:rsid w:val="1D088FEA"/>
    <w:rsid w:val="20925C96"/>
    <w:rsid w:val="21DEC67D"/>
    <w:rsid w:val="238B6058"/>
    <w:rsid w:val="253B7E66"/>
    <w:rsid w:val="256D9C2E"/>
    <w:rsid w:val="2942878C"/>
    <w:rsid w:val="2B810886"/>
    <w:rsid w:val="2D779E34"/>
    <w:rsid w:val="2E738083"/>
    <w:rsid w:val="2F6084E0"/>
    <w:rsid w:val="33455E0F"/>
    <w:rsid w:val="33A8D521"/>
    <w:rsid w:val="3B84C289"/>
    <w:rsid w:val="3C80A4D8"/>
    <w:rsid w:val="3D69195E"/>
    <w:rsid w:val="421CCA86"/>
    <w:rsid w:val="4244020B"/>
    <w:rsid w:val="425A42B5"/>
    <w:rsid w:val="440AE56F"/>
    <w:rsid w:val="441E2E18"/>
    <w:rsid w:val="455DD64D"/>
    <w:rsid w:val="4578BB1A"/>
    <w:rsid w:val="4A8DC92D"/>
    <w:rsid w:val="4B3FEF30"/>
    <w:rsid w:val="4FDE2724"/>
    <w:rsid w:val="591EE0AB"/>
    <w:rsid w:val="5C8CD3A3"/>
    <w:rsid w:val="5D878702"/>
    <w:rsid w:val="5E836951"/>
    <w:rsid w:val="5F706DAE"/>
    <w:rsid w:val="63C80775"/>
    <w:rsid w:val="6B6058C2"/>
    <w:rsid w:val="6CA0F836"/>
    <w:rsid w:val="7025D9DF"/>
    <w:rsid w:val="708273C7"/>
    <w:rsid w:val="7209DF12"/>
    <w:rsid w:val="754E69D9"/>
    <w:rsid w:val="787E1CDC"/>
    <w:rsid w:val="7AE2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4B6F5"/>
  <w15:chartTrackingRefBased/>
  <w15:docId w15:val="{D16A7F93-4A1F-4960-AEB9-D509524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A1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5116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1235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1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C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2C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22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empertech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to.nanotemperte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arm.ai/pres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9561-AD37-E442-A3B7-019E7386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Mundus</dc:creator>
  <cp:keywords/>
  <dc:description/>
  <cp:lastModifiedBy>Joachim Haupt</cp:lastModifiedBy>
  <cp:revision>4</cp:revision>
  <dcterms:created xsi:type="dcterms:W3CDTF">2022-04-06T06:09:00Z</dcterms:created>
  <dcterms:modified xsi:type="dcterms:W3CDTF">2022-04-06T08:28:00Z</dcterms:modified>
</cp:coreProperties>
</file>